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on the basic situation of agricultural reclamation enterprises and institutions in Qinghai Province (2004-2006)</w:t>
      </w:r>
    </w:p>
    <w:p>
      <w:r>
        <w:rPr>
          <w:sz w:val="32"/>
        </w:rPr>
        <w:t>1、Description</w:t>
      </w:r>
    </w:p>
    <w:p>
      <w:pPr>
        <w:ind w:firstLine="432"/>
      </w:pPr>
      <w:r>
        <w:rPr>
          <w:sz w:val="22"/>
        </w:rPr>
        <w:t>The data set records the basic statistics of agricultural reclamation enterprises and institutions in Qinghai Province, covering the period from 2004 to 2006. According to the data of Haixi Agricultural Reclamation Bureau, Delingha farm, bayinhe farm, Gahai farm, huaitoutara farm, chachachaxiangka farm, Mohe ranch, Dulan camel farm, Golmud farm, Qinghai Lake farm, Tongbao ranch and Topaz ranch, there are 19 farms in total. The data set is provided by the Department of agriculture and animal husbandry of Qinghai Province. The data set includes: basic information of agricultural reclamation enterprises and institutions (Table 1) (2004), basic information of agricultural reclamation enterprises and institutions (Table 2) (2004), basic information of agricultural reclamation enterprises and institutions (Table 3) (2004), basic information of agricultural reclamation enterprises and institutions (Table 4) (2004), basic information of agricultural reclamation enterprises and institutions (Table 5) (2004), basic information of agricultural reclamation enterprises and institutions (2005), Basic information of agricultural reclamation enterprises and institutions (Table I) (2005) and other 18 data tables in total. The data tables have similar structures. For example, the basic information of agricultural reclamation enterprises and institutions (Table I) (2004) has five fields:</w:t>
        <w:br/>
        <w:t>Field 1: enterprise name</w:t>
        <w:br/>
        <w:t>Field 2: enterprise nature</w:t>
        <w:br/>
        <w:t>Field 3: competent department</w:t>
        <w:br/>
        <w:t>Field 4: main industry</w:t>
        <w:br/>
        <w:t>Field 5: output value (10000 yuan), etc</w:t>
      </w:r>
    </w:p>
    <w:p>
      <w:r>
        <w:rPr>
          <w:sz w:val="32"/>
        </w:rPr>
        <w:t>2、Keywords</w:t>
      </w:r>
    </w:p>
    <w:p>
      <w:pPr>
        <w:ind w:left="432"/>
      </w:pPr>
      <w:r>
        <w:rPr>
          <w:sz w:val="22"/>
        </w:rPr>
        <w:t>Theme：</w:t>
      </w:r>
      <w:r>
        <w:rPr>
          <w:sz w:val="22"/>
        </w:rPr>
        <w:t>Agricultural Resources</w:t>
      </w:r>
      <w:r>
        <w:t>,</w:t>
      </w:r>
      <w:r>
        <w:rPr>
          <w:sz w:val="22"/>
        </w:rPr>
        <w:t>Agricultural reclamation enterprises</w:t>
        <w:br/>
      </w:r>
      <w:r>
        <w:rPr>
          <w:sz w:val="22"/>
        </w:rPr>
        <w:t>Discipline：</w:t>
      </w:r>
      <w:r>
        <w:rPr>
          <w:sz w:val="22"/>
        </w:rPr>
        <w:t>Human-nature Relationship</w:t>
        <w:br/>
      </w:r>
      <w:r>
        <w:rPr>
          <w:sz w:val="22"/>
        </w:rPr>
        <w:t>Places：</w:t>
      </w:r>
      <w:r>
        <w:rPr>
          <w:sz w:val="22"/>
        </w:rPr>
        <w:t>Qinghai Province</w:t>
        <w:br/>
      </w:r>
      <w:r>
        <w:rPr>
          <w:sz w:val="22"/>
        </w:rPr>
        <w:t>Time：</w:t>
      </w:r>
      <w:r>
        <w:rPr>
          <w:sz w:val="22"/>
        </w:rPr>
        <w:t>2004-2006</w:t>
      </w:r>
    </w:p>
    <w:p>
      <w:r>
        <w:rPr>
          <w:sz w:val="32"/>
        </w:rPr>
        <w:t>3、Data details</w:t>
      </w:r>
    </w:p>
    <w:p>
      <w:pPr>
        <w:ind w:left="432"/>
      </w:pPr>
      <w:r>
        <w:rPr>
          <w:sz w:val="22"/>
        </w:rPr>
        <w:t>1.Scale：None</w:t>
      </w:r>
    </w:p>
    <w:p>
      <w:pPr>
        <w:ind w:left="432"/>
      </w:pPr>
      <w:r>
        <w:rPr>
          <w:sz w:val="22"/>
        </w:rPr>
        <w:t>2.Projection：None</w:t>
      </w:r>
    </w:p>
    <w:p>
      <w:pPr>
        <w:ind w:left="432"/>
      </w:pPr>
      <w:r>
        <w:rPr>
          <w:sz w:val="22"/>
        </w:rPr>
        <w:t>3.Filesize：0.14MB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2003-12-31 16:00:00+00:00</w:t>
      </w:r>
      <w:r>
        <w:rPr>
          <w:sz w:val="22"/>
        </w:rPr>
        <w:t>--</w:t>
      </w:r>
      <w:r>
        <w:rPr>
          <w:sz w:val="22"/>
        </w:rPr>
        <w:t>2006-12-30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on the basic situation of agricultural reclamation enterprises and institutions in Qinghai Province (2004-2006).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