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statistics of enterprises in Qinghai (1985-2016)</w:t>
      </w:r>
    </w:p>
    <w:p>
      <w:r>
        <w:rPr>
          <w:sz w:val="32"/>
        </w:rPr>
        <w:t>1、Description</w:t>
      </w:r>
    </w:p>
    <w:p>
      <w:pPr>
        <w:ind w:firstLine="432"/>
      </w:pPr>
      <w:r>
        <w:rPr>
          <w:sz w:val="22"/>
        </w:rPr>
        <w:t>The data set contains three tables: the crop yield in each county, the per capita production of industrial and agricultural products, and the main crop yield. It recorded the sequence data of major crops, grain, oilseed, fruits, meat and eggs, major industrial products, aluminum, crude oil, steel, cement and power generation in Qinghai from 1978 to 2015. The data were derived from the Qinghai Society and Economics Statistical Yearbook and the Qinghai Statistical Yearbook. The accuracy of the data is consistent with that of the statistical yearbooks.</w:t>
        <w:br/>
        <w:t>Table 1: The table of statistics of enterprises in each county contains 5 fields.</w:t>
        <w:br/>
        <w:t>Field 1: Districts and counties</w:t>
        <w:br/>
        <w:t>Field 2: Year</w:t>
        <w:br/>
        <w:t>Field 3: The number of industrial enterprises above state designated scale</w:t>
        <w:br/>
        <w:t>Field 4: Total output value of industrial enterprises above state designated scale</w:t>
        <w:br/>
        <w:t>Field 5: Urban completed investment in fixed assets Unit: 10 thousand yuan</w:t>
        <w:br/>
        <w:t>Table 2: The table of overview of the foreign investment use contains 4 fields.</w:t>
        <w:br/>
        <w:t>Field 1: Year Interpretation: year of the data</w:t>
        <w:br/>
        <w:t>Field 2: Foreign investment project Interpretation: The number of foreign investment projects</w:t>
        <w:br/>
        <w:t>Field 3: Foreign investment amount Interpretation: Foreign investment amount Unit： 10,000 dollars</w:t>
        <w:br/>
        <w:t>Field 4: Actually used amount Interpretation: Actually used foreign investment amount Unit： 10,000 dollars</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 xml:space="preserve">Tibetan Plateau </w:t>
      </w:r>
      <w:r>
        <w:t xml:space="preserve">, </w:t>
      </w:r>
      <w:r>
        <w:rPr>
          <w:sz w:val="22"/>
        </w:rPr>
        <w:t>Qinghai Province</w:t>
        <w:br/>
      </w:r>
      <w:r>
        <w:rPr>
          <w:sz w:val="22"/>
        </w:rPr>
        <w:t>Time：</w:t>
      </w:r>
      <w:r>
        <w:rPr>
          <w:sz w:val="22"/>
        </w:rPr>
        <w:t>1985-2016</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1985-07-09 00:00:00+00:00</w:t>
      </w:r>
      <w:r>
        <w:rPr>
          <w:sz w:val="22"/>
        </w:rPr>
        <w:t>--</w:t>
      </w:r>
      <w:r>
        <w:rPr>
          <w:sz w:val="22"/>
        </w:rPr>
        <w:t>2017-07-08 00:00:00+00:00</w:t>
      </w:r>
    </w:p>
    <w:p>
      <w:r>
        <w:rPr>
          <w:sz w:val="32"/>
        </w:rPr>
        <w:t>6、Reference method</w:t>
      </w:r>
    </w:p>
    <w:p>
      <w:pPr>
        <w:ind w:left="432"/>
      </w:pPr>
      <w:r>
        <w:rPr>
          <w:sz w:val="22"/>
        </w:rPr>
        <w:t xml:space="preserve">References to data: </w:t>
      </w:r>
    </w:p>
    <w:p>
      <w:pPr>
        <w:ind w:left="432" w:firstLine="432"/>
      </w:pPr>
      <w:r>
        <w:t xml:space="preserve">Qinghai Provincial Bureau of Statistics. Annual statistics of enterprises in Qinghai (1985-2016).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