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Traffic and pipeline data sets of China-Mongolia-Russia Economic Corridor in 1990- 2020（Arcgis 10.2）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Spatial distribution map of roads, railways and pipelines in China Mongolia Russia economic corridor from 1990 to 2020</w:t>
        <w:br/>
        <w:t>1) Spatial data of highway, railway and pipeline in 1990; Spatial data of roads, railways and pipelines in China Mongolia Russia economic corridor in 2015; Spatial data of roads, railways and pipelines in China Mongolia Russia economic corridor in 2020;</w:t>
        <w:br/>
        <w:t>2) Download the remote sensing images within the China Mongolia Russia economic corridor on NASA website and use arcgis10 2 software manual interpretation and extraction of highway and railway; Map elements are marked with the help of Russian atlas; The pipeline data shall be manually marked with reference to relevant maps;</w:t>
        <w:br/>
        <w:t>3) The scale of the atlas is 1:2500000, which clearly reflects the changes of traffic and pipelines in the China Mongolia Russia economic corridor in recent 30 years,;</w:t>
        <w:br/>
        <w:t>4) The data shows in detail the changes of traffic and pipelines in the China Mongolia Russia economic corridor in recent 30 years, which provides a data basis for the later study of the impact of traffic and pipeline construction on the change of ecological environment.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Traffic</w:t>
      </w:r>
      <w:r>
        <w:t>,</w:t>
      </w:r>
      <w:r>
        <w:rPr>
          <w:sz w:val="22"/>
        </w:rPr>
        <w:t>Road</w:t>
      </w:r>
      <w:r>
        <w:t>,</w:t>
      </w:r>
      <w:r>
        <w:rPr>
          <w:sz w:val="22"/>
        </w:rPr>
        <w:t>Railway</w:t>
      </w:r>
      <w:r>
        <w:t>,</w:t>
      </w:r>
      <w:r>
        <w:rPr>
          <w:sz w:val="22"/>
        </w:rPr>
        <w:t>Infrastructure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China-mongolia-russia Economic Corridor</w:t>
        <w:br/>
      </w:r>
      <w:r>
        <w:rPr>
          <w:sz w:val="22"/>
        </w:rPr>
        <w:t>Time：</w:t>
      </w:r>
      <w:r>
        <w:rPr>
          <w:sz w:val="22"/>
        </w:rPr>
        <w:t>1990-2020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1.Scale：4000000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3.Filesize：43.12MB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north：58.425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west：54.451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east：135.187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south：37.497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1990-06-30 15:00:00+00:00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BU   Xiaoyan . Traffic and pipeline data sets of China-Mongolia-Russia Economic Corridor in 1990- 2020（Arcgis 10.2）. A Big Earth Data Platform for Three Poles, doi:10.11888/HumanNat.tpdc.272317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BU   Xiaoyan </w:t>
        <w:br/>
      </w:r>
      <w:r>
        <w:rPr>
          <w:sz w:val="22"/>
        </w:rPr>
        <w:t xml:space="preserve">unit: </w:t>
      </w:r>
      <w:r>
        <w:rPr>
          <w:sz w:val="22"/>
        </w:rPr>
        <w:t>Resourse  and  Environment  of  Ningxia University</w:t>
        <w:br/>
      </w:r>
      <w:r>
        <w:rPr>
          <w:sz w:val="22"/>
        </w:rPr>
        <w:t xml:space="preserve">email: </w:t>
      </w:r>
      <w:r>
        <w:rPr>
          <w:sz w:val="22"/>
        </w:rPr>
        <w:t>lantian_2007@163.com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