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Species list of amphibians and reptiles in Tibet</w:t>
      </w:r>
    </w:p>
    <w:p>
      <w:r>
        <w:rPr>
          <w:sz w:val="32"/>
        </w:rPr>
        <w:t>1、Description</w:t>
      </w:r>
    </w:p>
    <w:p>
      <w:pPr>
        <w:ind w:firstLine="432"/>
      </w:pPr>
      <w:r>
        <w:rPr>
          <w:sz w:val="22"/>
        </w:rPr>
        <w:t>1)</w:t>
        <w:tab/>
        <w:t>Data content: species list of amphibious and reptile  in Tibet, including class, order, family, genus, species; 2) Data source and processing method: Based on the field survey of amphibians and reptiles in Tibet from 2010 to 2019, and recording the species composition and distribution range of amphibians and reptiles in this area; 3) Data quality description: the investigation, collection and identification of samples are all conducted by professionals, and the collection of samples, longitude, latitude and altitude information are checked to ensure the quality of distribution data; 4) Data application results and prospects: We selected amphibians and reptiles as model species for study. we obtained data on population size and distribution range, and provide scientific basis for assessing biodiversity  pattern and formulating conservation strategies.</w:t>
      </w:r>
    </w:p>
    <w:p>
      <w:r>
        <w:rPr>
          <w:sz w:val="32"/>
        </w:rPr>
        <w:t>2、Keywords</w:t>
      </w:r>
    </w:p>
    <w:p>
      <w:pPr>
        <w:ind w:left="432"/>
      </w:pPr>
      <w:r>
        <w:rPr>
          <w:sz w:val="22"/>
        </w:rPr>
        <w:t>Theme：</w:t>
      </w:r>
      <w:r>
        <w:rPr>
          <w:sz w:val="22"/>
        </w:rPr>
        <w:t>Biological Resources</w:t>
      </w:r>
      <w:r>
        <w:t>,</w:t>
      </w:r>
      <w:r>
        <w:rPr>
          <w:sz w:val="22"/>
        </w:rPr>
        <w:t>Amphibian</w:t>
      </w:r>
      <w:r>
        <w:t>,</w:t>
      </w:r>
      <w:r>
        <w:rPr>
          <w:sz w:val="22"/>
        </w:rPr>
        <w:t>Reptiles</w:t>
      </w:r>
      <w:r>
        <w:t>,</w:t>
      </w:r>
      <w:r>
        <w:rPr>
          <w:sz w:val="22"/>
        </w:rPr>
        <w:t>Herpetofauna</w:t>
        <w:br/>
      </w:r>
      <w:r>
        <w:rPr>
          <w:sz w:val="22"/>
        </w:rPr>
        <w:t>Discipline：</w:t>
      </w:r>
      <w:r>
        <w:rPr>
          <w:sz w:val="22"/>
        </w:rPr>
        <w:t>Human-nature Relationship</w:t>
        <w:br/>
      </w:r>
      <w:r>
        <w:rPr>
          <w:sz w:val="22"/>
        </w:rPr>
        <w:t>Places：</w:t>
      </w:r>
      <w:r>
        <w:rPr>
          <w:sz w:val="22"/>
        </w:rPr>
        <w:t>Pan-Third pole</w:t>
      </w:r>
      <w:r>
        <w:t xml:space="preserve">, </w:t>
      </w:r>
      <w:r>
        <w:rPr>
          <w:sz w:val="22"/>
        </w:rPr>
        <w:t>Tibet</w:t>
        <w:br/>
      </w:r>
      <w:r>
        <w:rPr>
          <w:sz w:val="22"/>
        </w:rPr>
        <w:t>Time：</w:t>
      </w:r>
      <w:r>
        <w:rPr>
          <w:sz w:val="22"/>
        </w:rPr>
        <w:t>Present</w:t>
      </w:r>
    </w:p>
    <w:p>
      <w:r>
        <w:rPr>
          <w:sz w:val="32"/>
        </w:rPr>
        <w:t>3、Data details</w:t>
      </w:r>
    </w:p>
    <w:p>
      <w:pPr>
        <w:ind w:left="432"/>
      </w:pPr>
      <w:r>
        <w:rPr>
          <w:sz w:val="22"/>
        </w:rPr>
        <w:t>1.Scale：None</w:t>
      </w:r>
    </w:p>
    <w:p>
      <w:pPr>
        <w:ind w:left="432"/>
      </w:pPr>
      <w:r>
        <w:rPr>
          <w:sz w:val="22"/>
        </w:rPr>
        <w:t>2.Projection：</w:t>
      </w:r>
    </w:p>
    <w:p>
      <w:pPr>
        <w:ind w:left="432"/>
      </w:pPr>
      <w:r>
        <w:rPr>
          <w:sz w:val="22"/>
        </w:rPr>
        <w:t>3.Filesize：0.06MB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west：74.0</w:t>
            </w:r>
          </w:p>
        </w:tc>
        <w:tc>
          <w:tcPr>
            <w:tcW w:type="dxa" w:w="2880"/>
          </w:tcPr>
          <w:p>
            <w:r>
              <w:t>-</w:t>
            </w:r>
          </w:p>
        </w:tc>
        <w:tc>
          <w:tcPr>
            <w:tcW w:type="dxa" w:w="2880"/>
          </w:tcPr>
          <w:p>
            <w:r>
              <w:t>east：109.0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2010-01-13 00:00:00+00:00</w:t>
      </w:r>
      <w:r>
        <w:rPr>
          <w:sz w:val="22"/>
        </w:rPr>
        <w:t>--</w:t>
      </w:r>
      <w:r>
        <w:rPr>
          <w:sz w:val="22"/>
        </w:rPr>
        <w:t>2019-12-31 00:00:00+00:00</w:t>
      </w:r>
    </w:p>
    <w:p>
      <w:r>
        <w:rPr>
          <w:sz w:val="32"/>
        </w:rPr>
        <w:t>6、Reference method</w:t>
      </w:r>
    </w:p>
    <w:p>
      <w:pPr>
        <w:ind w:left="432"/>
      </w:pPr>
      <w:r>
        <w:rPr>
          <w:sz w:val="22"/>
        </w:rPr>
        <w:t xml:space="preserve">References to data: </w:t>
      </w:r>
    </w:p>
    <w:p>
      <w:pPr>
        <w:ind w:left="432" w:firstLine="432"/>
      </w:pPr>
      <w:r>
        <w:t xml:space="preserve">CHE Jing. Species list of amphibians and reptiles in Tibet. A Big Earth Data Platform for Three Poles, </w:t>
      </w:r>
      <w:r>
        <w:rPr>
          <w:sz w:val="22"/>
        </w:rPr>
        <w:t>2019</w:t>
      </w:r>
    </w:p>
    <w:p>
      <w:pPr>
        <w:ind w:left="432"/>
      </w:pPr>
      <w:r>
        <w:rPr>
          <w:sz w:val="22"/>
        </w:rPr>
        <w:t xml:space="preserve">References to articles: </w:t>
      </w:r>
    </w:p>
    <w:p>
      <w:pPr>
        <w:ind w:left="864"/>
      </w:pPr>
      <w:r>
        <w:t>车静，蒋珂，颜芳，张亚平. 2020. 西藏两栖爬行动物——多样性与进化[M]. 北京：科学出版社.</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CHE Jing</w:t>
        <w:br/>
      </w:r>
      <w:r>
        <w:rPr>
          <w:sz w:val="22"/>
        </w:rPr>
        <w:t xml:space="preserve">unit: </w:t>
      </w:r>
      <w:r>
        <w:rPr>
          <w:sz w:val="22"/>
        </w:rPr>
        <w:t>Kunming Institute of Zoology</w:t>
        <w:br/>
      </w:r>
      <w:r>
        <w:rPr>
          <w:sz w:val="22"/>
        </w:rPr>
        <w:t xml:space="preserve">email: </w:t>
      </w:r>
      <w:r>
        <w:rPr>
          <w:sz w:val="22"/>
        </w:rPr>
        <w:t>chej@mail.kiz.ac.cn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