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Sporopollen analysis data set of typical laminar lakes in Qinghai Tibet Plateau (350-2006)</w:t>
      </w:r>
    </w:p>
    <w:p>
      <w:r>
        <w:rPr>
          <w:sz w:val="32"/>
        </w:rPr>
        <w:t>1、Description</w:t>
      </w:r>
    </w:p>
    <w:p>
      <w:pPr>
        <w:ind w:firstLine="432"/>
      </w:pPr>
      <w:r>
        <w:rPr>
          <w:sz w:val="22"/>
        </w:rPr>
        <w:t>This data set comes from papers: Cui, A.N., Lu, H.Y., Liu, x.q., Shen, C.M., Xu, D.K., Xu, b.q., Wu, n.q., 2021. Tibetan Plateau precision modulated by the periodically coupled western and Asian Mongolia. Geophysical research letters, 48, Based on the advantage of accurate dating of the annual laminar sediments of the lake Kusai in the northern Tibetan Plateau, the authors analyzed the changes of plant sporopollen species in the area around the lake Kusai in the past 1656 years (350-2006) with high resolution (~ 5-year resolution), Based on 735 representative soil sporopollen assemblages and meteorological interpolation data within 800 km of Lake Kusai and its surrounding areas, a high-precision sporopollen annual precipitation conversion function was established to quantitatively reconstruct the precipitation and annual mean temperature changes in the past 1656 years. This data set provides a reference for studying the past climate change law and predicting the future climate change trend of the Qinghai Tibet Plateau.</w:t>
      </w:r>
    </w:p>
    <w:p>
      <w:r>
        <w:rPr>
          <w:sz w:val="32"/>
        </w:rPr>
        <w:t>2、Keywords</w:t>
      </w:r>
    </w:p>
    <w:p>
      <w:pPr>
        <w:ind w:left="432"/>
      </w:pPr>
      <w:r>
        <w:rPr>
          <w:sz w:val="22"/>
        </w:rPr>
        <w:t>Theme：</w:t>
      </w:r>
      <w:r>
        <w:rPr>
          <w:sz w:val="22"/>
        </w:rPr>
        <w:t>Pollen</w:t>
      </w:r>
      <w:r>
        <w:t>,</w:t>
      </w:r>
      <w:r>
        <w:rPr>
          <w:sz w:val="22"/>
        </w:rPr>
        <w:t>Paleoclimate Reconstruction</w:t>
        <w:br/>
      </w:r>
      <w:r>
        <w:rPr>
          <w:sz w:val="22"/>
        </w:rPr>
        <w:t>Discipline：</w:t>
      </w:r>
      <w:r>
        <w:rPr>
          <w:sz w:val="22"/>
        </w:rPr>
        <w:t>Palaeoenvironment</w:t>
        <w:br/>
      </w:r>
      <w:r>
        <w:rPr>
          <w:sz w:val="22"/>
        </w:rPr>
        <w:t>Places：</w:t>
      </w:r>
      <w:r>
        <w:rPr>
          <w:sz w:val="22"/>
        </w:rPr>
        <w:t>Northern Tibet</w:t>
        <w:br/>
      </w:r>
      <w:r>
        <w:rPr>
          <w:sz w:val="22"/>
        </w:rPr>
        <w:t>Time：</w:t>
      </w:r>
      <w:r>
        <w:rPr>
          <w:sz w:val="22"/>
        </w:rPr>
        <w:t>350-2006</w:t>
      </w:r>
    </w:p>
    <w:p>
      <w:r>
        <w:rPr>
          <w:sz w:val="32"/>
        </w:rPr>
        <w:t>3、Data details</w:t>
      </w:r>
    </w:p>
    <w:p>
      <w:pPr>
        <w:ind w:left="432"/>
      </w:pPr>
      <w:r>
        <w:rPr>
          <w:sz w:val="22"/>
        </w:rPr>
        <w:t>1.Scale：None</w:t>
      </w:r>
    </w:p>
    <w:p>
      <w:pPr>
        <w:ind w:left="432"/>
      </w:pPr>
      <w:r>
        <w:rPr>
          <w:sz w:val="22"/>
        </w:rPr>
        <w:t>2.Projection：</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north：36.0</w:t>
            </w:r>
          </w:p>
        </w:tc>
        <w:tc>
          <w:tcPr>
            <w:tcW w:type="dxa" w:w="2880"/>
          </w:tcPr>
          <w:p>
            <w:r>
              <w:t>-</w:t>
            </w:r>
          </w:p>
        </w:tc>
      </w:tr>
      <w:tr>
        <w:tc>
          <w:tcPr>
            <w:tcW w:type="dxa" w:w="2880"/>
          </w:tcPr>
          <w:p>
            <w:r>
              <w:t>west：92.0</w:t>
            </w:r>
          </w:p>
        </w:tc>
        <w:tc>
          <w:tcPr>
            <w:tcW w:type="dxa" w:w="2880"/>
          </w:tcPr>
          <w:p>
            <w:r>
              <w:t>-</w:t>
            </w:r>
          </w:p>
        </w:tc>
        <w:tc>
          <w:tcPr>
            <w:tcW w:type="dxa" w:w="2880"/>
          </w:tcPr>
          <w:p>
            <w:r>
              <w:t>east：94.0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LV Houyuan. Sporopollen analysis data set of typical laminar lakes in Qinghai Tibet Plateau (350-2006). A Big Earth Data Platform for Three Poles, doi:10.1029/2020GL091543</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LV Houyuan</w:t>
        <w:br/>
      </w:r>
      <w:r>
        <w:rPr>
          <w:sz w:val="22"/>
        </w:rPr>
        <w:t xml:space="preserve">unit: </w:t>
      </w:r>
      <w:r>
        <w:rPr>
          <w:sz w:val="22"/>
        </w:rPr>
        <w:t>Institute of Geology and Geophysics, CAS</w:t>
        <w:br/>
      </w:r>
      <w:r>
        <w:rPr>
          <w:sz w:val="22"/>
        </w:rPr>
        <w:t xml:space="preserve">email: </w:t>
      </w:r>
      <w:r>
        <w:rPr>
          <w:sz w:val="22"/>
        </w:rPr>
        <w:t>houyuanlu@mail.iggcas.ac.cn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