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Simulation results of the influence of Holocene greenhouse gases on westerlies and monsoons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Holocene single greenhouse gas concentration change simulation results (11.5-0 ka) data set is based on the Earth system model CESM model (horizontal resolution: about 2° for the atmosphere and land surface module; about 1° for the ocean and sea ice module), carry out the Holocene transient simulation test considering the change of greenhouse gas concentration. The spatial resolution is 2°; the spatial range: North: 90°N, South: 90°S, West: -180°, East: 180°; the regional range is global; the time range is Holocene. The simulation results can be used to study Holocene changes of westerly-monsoon in Eurasia under the influence of individual greenhouse gas concentration changes.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Winds</w:t>
      </w:r>
      <w:r>
        <w:t>,</w:t>
      </w:r>
      <w:r>
        <w:rPr>
          <w:sz w:val="22"/>
        </w:rPr>
        <w:t>westerly-monsoon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Palaeoenvironment</w:t>
        <w:br/>
      </w:r>
      <w:r>
        <w:rPr>
          <w:sz w:val="22"/>
        </w:rPr>
        <w:t>Places：</w:t>
      </w:r>
      <w:r>
        <w:rPr>
          <w:sz w:val="22"/>
        </w:rPr>
        <w:t>Eurasia</w:t>
        <w:br/>
      </w:r>
      <w:r>
        <w:rPr>
          <w:sz w:val="22"/>
        </w:rPr>
        <w:t>Time：</w:t>
      </w:r>
      <w:r>
        <w:rPr>
          <w:sz w:val="22"/>
        </w:rPr>
        <w:t>Holocene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3.Filesize：1207.0MB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TIAN   Zhiping, ZHANG   Ran. Simulation results of the influence of Holocene greenhouse gases on westerlies and monsoons. A Big Earth Data Platform for Three Poles, doi:10.11888/Atmos.tpdc.271922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Ran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zhangran@mail.iap.ac.cn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 Ran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zhangran@mail.iap.ac.cn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TIAN   Zhiping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tianzhiping@mail.iap.ac.cn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