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2002-2017 Global AMSR-E/2 Near-surface Freeze/Thaw state (0.05°)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freeze/thaw status of the near-surface soil is the water-ice phase transition that occurred at the top soil layer. It is an important indicator as a giant on-off “switch” of the land surface processes including water, energy, and carbon exchanges between the land surface and atmosphere. The freeze/thaw status is an essential variable for understanding how the ecosystem responds to and affects global changes. This dataset is based on the AMSR-E, AMSR2 passive microwave brightness temperature data and MODIS optical remote sensing data. The freeze-thaw discriminant function algorithm and downscaling algorithm are used to generate the global near-surface soil freeze-thaw status with a spatial resolution of grids at 0.05° from 2002 to 2017. The dataset can be used for the analysis of the spatial distribution and trend changes of global freeze-thaw cycles, such as the freeze/thaw onset dates and duration. It provides data support for understanding the interaction mechanism between the land surface freeze-thaw cycle and the land-atmosphere exchanges under the context of global changes.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Cryosphere remote sensing products</w:t>
      </w:r>
      <w:r>
        <w:t>,</w:t>
      </w:r>
      <w:r>
        <w:rPr>
          <w:sz w:val="22"/>
        </w:rPr>
        <w:t>Surface Freeze-thaw Cycle/state Remote Sensing</w:t>
      </w:r>
      <w:r>
        <w:t>,</w:t>
      </w:r>
      <w:r>
        <w:rPr>
          <w:sz w:val="22"/>
        </w:rPr>
        <w:t>Freeze thawing</w:t>
      </w:r>
      <w:r>
        <w:t>,</w:t>
      </w:r>
      <w:r>
        <w:rPr>
          <w:sz w:val="22"/>
        </w:rPr>
        <w:t>Frozen Ground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Global scale</w:t>
        <w:br/>
      </w:r>
      <w:r>
        <w:rPr>
          <w:sz w:val="22"/>
        </w:rPr>
        <w:t>Time：</w:t>
      </w:r>
      <w:r>
        <w:rPr>
          <w:sz w:val="22"/>
        </w:rPr>
        <w:t>2002-2017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3.Filesize：2959.0MB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2002-06-19 08:00:00+00:00</w:t>
      </w:r>
      <w:r>
        <w:rPr>
          <w:sz w:val="22"/>
        </w:rPr>
        <w:t>--</w:t>
      </w:r>
      <w:r>
        <w:rPr>
          <w:sz w:val="22"/>
        </w:rPr>
        <w:t>2017-12-31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ZHANG   Ziqian, Zhao Tianjie. 2002-2017 Global AMSR-E/2 Near-surface Freeze/Thaw state (0.05°). A Big Earth Data Platform for Three Poles, doi:10.11888/Geocry.tpdc.270283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Zhao, T., Shi, J., Hu, T., Zhao, L., Zou, D., Wang, T., ... &amp; Wang, P. (2017). Estimation of high‐resolution near‐surface freeze/thaw state by the integration of microwave and thermal infrared remote sensing data on the Tibetan Plateau. Earth and Space Science, 4(8), 472-484.</w:t>
        <w:br/>
        <w:br/>
      </w:r>
      <w:r>
        <w:t>Hu, T., Zhao, T., Shi, J., Wu, S., Liu, D., Qin, H., &amp; Zhao, K. (2017). High-resolution mapping of freeze/thaw status in china via fusion of MODIS and AMSR2 data. Remote Sensing, 9(12), 1339.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Zhao Tianjie</w:t>
        <w:br/>
      </w:r>
      <w:r>
        <w:rPr>
          <w:sz w:val="22"/>
        </w:rPr>
        <w:t xml:space="preserve">unit: </w:t>
      </w:r>
      <w:r>
        <w:rPr>
          <w:sz w:val="22"/>
        </w:rPr>
        <w:t>Institute of Remote Sensing and Digital Earth,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zhaotj@radi.ac.cn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 Ziqian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zhangzq55@mail2.sysu.edu.cn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