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PROBA CHRIS in the A'rou foci experimental area on Jun. 23,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 synchronizing with PROBA CHRIS was obtained in No. 2 and 3 quadrates of the A'rou foci experimental area on Jun. 23, 2008. Observation items included:</w:t>
        <w:br/>
        <w:t xml:space="preserve">     (1) quadrates investigation including GPS by GARMIN GPS 76, plant species by manual cognition, the plant number by manual work, the height by the measuring tape repeated 4-5 times, phenology by manual work, the coverage by manual work (compartmentalizing 0.5m×0.5m into 100 to see the percentage the stellera takes) and the chlorophyll content by SPAD 502. Data were archived in Excel format. </w:t>
        <w:br/>
        <w:t xml:space="preserve">     (2) roughness by the self-made roughness board and the camera. The processed data were archived as .txt files.</w:t>
        <w:br/>
        <w:t xml:space="preserve">     (3) BRDF by ASD FieldSpec (350～2 500 nm), with 20% reference board and the observation platform made by Beijing Normal University. The processed reflectance and transmittivity were archived as .txt files. </w:t>
        <w:br/>
        <w:t xml:space="preserve">     (4) LAI of stellera and pasture by the fisheye camera (CANON EOS40D with a lens of EF15/28), shooting straight downwards, with exceptions of higher plants, which were shot upwards. Data included original photos (.JPG) and those processed by can_eye5.0 (in Excel). For more details, see Readme file.</w:t>
        <w:br/>
        <w:t xml:space="preserve">     Five files were included, spectrum in No.2 quadrate, multiangle observations in No.2 and 3 quadrates, roughness photos in No.2 and 3 quadrates, the fisheye camera observations, and the No.2 and 3 quadrates investigation.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Gravity</w:t>
      </w:r>
      <w:r>
        <w:t>,</w:t>
      </w:r>
      <w:r>
        <w:rPr>
          <w:sz w:val="22"/>
        </w:rPr>
        <w:t>Leaf area index</w:t>
      </w:r>
      <w:r>
        <w:t>,</w:t>
      </w:r>
      <w:r>
        <w:rPr>
          <w:sz w:val="22"/>
        </w:rPr>
        <w:t>Surface Roughness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A'rou flight zone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3.Filesize：514.1MB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2008-07-07 08:00:00+00:00</w:t>
      </w:r>
      <w:r>
        <w:rPr>
          <w:sz w:val="22"/>
        </w:rPr>
        <w:t>--</w:t>
      </w:r>
      <w:r>
        <w:rPr>
          <w:sz w:val="22"/>
        </w:rPr>
        <w:t>2008-07-07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WATER: Dataset of ground truth measurement synchronizing with PROBA CHRIS in the A'rou foci experimental area on Jun. 23, 2008. A Big Earth Data Platform for Three Poles, doi:10.3972/water973.0009.db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