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Thematic data on desertification (land desertification, salinization and vegetation degradation) in central Asia (2015)</w:t>
      </w:r>
    </w:p>
    <w:p>
      <w:r>
        <w:rPr>
          <w:sz w:val="32"/>
        </w:rPr>
        <w:t>1、Description</w:t>
      </w:r>
    </w:p>
    <w:p>
      <w:pPr>
        <w:ind w:firstLine="432"/>
      </w:pPr>
      <w:r>
        <w:rPr>
          <w:sz w:val="22"/>
        </w:rPr>
        <w:t>Thematic data on desertification (land desertification, salinization and vegetation degradation) in Central Asia, includes three parts: Distribution Map of Sandy Land in Central Asia, Distribution Map of Salinized Land in Central Asia and Distribution Map of Land Vegetation Degradation in Central Asia. The spatial resolution of the data is 1km, the time resolution is in 2015. The data produced by the key laboratory of remote sensing and GIS, Xinjiang institute of ecology and geography, Chinese Academy of Sciences. Data production Supported by the Strategic Priority Research Program of Chinese Academy of Sciences, Grant No. XDA20030101.</w:t>
      </w:r>
    </w:p>
    <w:p>
      <w:r>
        <w:rPr>
          <w:sz w:val="32"/>
        </w:rPr>
        <w:t>2、Keywords</w:t>
      </w:r>
    </w:p>
    <w:p>
      <w:pPr>
        <w:ind w:left="432"/>
      </w:pPr>
      <w:r>
        <w:rPr>
          <w:sz w:val="22"/>
        </w:rPr>
        <w:t>Theme：</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Central Asia</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3.Filesize：48.0MB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north：55.95</w:t>
            </w:r>
          </w:p>
        </w:tc>
        <w:tc>
          <w:tcPr>
            <w:tcW w:type="dxa" w:w="2880"/>
          </w:tcPr>
          <w:p>
            <w:r>
              <w:t>-</w:t>
            </w:r>
          </w:p>
        </w:tc>
      </w:tr>
      <w:tr>
        <w:tc>
          <w:tcPr>
            <w:tcW w:type="dxa" w:w="2880"/>
          </w:tcPr>
          <w:p>
            <w:r>
              <w:t>west：46.3</w:t>
            </w:r>
          </w:p>
        </w:tc>
        <w:tc>
          <w:tcPr>
            <w:tcW w:type="dxa" w:w="2880"/>
          </w:tcPr>
          <w:p>
            <w:r>
              <w:t>-</w:t>
            </w:r>
          </w:p>
        </w:tc>
        <w:tc>
          <w:tcPr>
            <w:tcW w:type="dxa" w:w="2880"/>
          </w:tcPr>
          <w:p>
            <w:r>
              <w:t>east：87.88</w:t>
            </w:r>
          </w:p>
        </w:tc>
      </w:tr>
      <w:tr>
        <w:tc>
          <w:tcPr>
            <w:tcW w:type="dxa" w:w="2880"/>
          </w:tcPr>
          <w:p>
            <w:r>
              <w:t>-</w:t>
            </w:r>
          </w:p>
        </w:tc>
        <w:tc>
          <w:tcPr>
            <w:tcW w:type="dxa" w:w="2880"/>
          </w:tcPr>
          <w:p>
            <w:r>
              <w:t>south：34.5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Wenqiang. Thematic data on desertification (land desertification, salinization and vegetation degradation) in central Asia (2015). A Big Earth Data Platform for Three Poles, doi:10.11888/Ecolo.tpdc.270359</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Wenqiang</w:t>
        <w:br/>
      </w:r>
      <w:r>
        <w:rPr>
          <w:sz w:val="22"/>
        </w:rPr>
        <w:t xml:space="preserve">unit: </w:t>
      </w:r>
      <w:r>
        <w:rPr>
          <w:sz w:val="22"/>
        </w:rPr>
        <w:br/>
      </w:r>
      <w:r>
        <w:rPr>
          <w:sz w:val="22"/>
        </w:rPr>
        <w:t xml:space="preserve">email: </w:t>
      </w:r>
      <w:r>
        <w:rPr>
          <w:sz w:val="22"/>
        </w:rPr>
        <w:t>xuwq@ms.xjb.ac.cn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