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monitoring dataset of land use status in six provinces in western China for many years (1970s, 1980s, 1995, 2000, 2005, 2010, 2015)</w:t>
      </w:r>
    </w:p>
    <w:p>
      <w:r>
        <w:rPr>
          <w:sz w:val="32"/>
        </w:rPr>
        <w:t>1、Description</w:t>
      </w:r>
    </w:p>
    <w:p>
      <w:pPr>
        <w:ind w:firstLine="432"/>
      </w:pPr>
      <w:r>
        <w:rPr>
          <w:sz w:val="22"/>
        </w:rPr>
        <w:t>The remote sensing monitoring database of land use status in China is a multi-temporal land use status database covering the land area of China, which has been established after many years of accumulation under the support of the National Science and Technology Support Plan and the Key Direction Project of the Knowledge Innovation Project of the Chinese Academy of Sciences. It is the most accurate remote sensing monitoring data product of land use in China at present, which has played an important role in the national land resources survey, hydrology and ecological research.</w:t>
        <w:br/>
        <w:t xml:space="preserve"> </w:t>
        <w:br/>
        <w:t>This data set covers the six western provinces in China: Xinjiang, Tibet, Qinghai, Yunnan, Sichuan and Gansu. Based on Landsat TM/ETM remote sensing images in the late 1970s、1980s、1995、2000、2005、2010、2015， 1KM raster data are generated by using the professional software and manual visual interpretation on the basis of vector data.</w:t>
        <w:br/>
        <w:t xml:space="preserve"> </w:t>
        <w:br/>
        <w:t>The land use types include six primary land types which are cultivated land, forest land, grassland, water area, residential land and unused land, and 25 secondary types.</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br/>
      </w:r>
      <w:r>
        <w:rPr>
          <w:sz w:val="22"/>
        </w:rPr>
        <w:t>Time：</w:t>
      </w:r>
      <w:r>
        <w:rPr>
          <w:sz w:val="22"/>
        </w:rPr>
        <w:t>2015</w:t>
      </w:r>
      <w:r>
        <w:t xml:space="preserve">, </w:t>
      </w:r>
      <w:r>
        <w:rPr>
          <w:sz w:val="22"/>
        </w:rPr>
        <w:t>2000</w:t>
      </w:r>
      <w:r>
        <w:t xml:space="preserve">, </w:t>
      </w:r>
      <w:r>
        <w:rPr>
          <w:sz w:val="22"/>
        </w:rPr>
        <w:t>1995</w:t>
      </w:r>
      <w:r>
        <w:t xml:space="preserve">, </w:t>
      </w:r>
      <w:r>
        <w:rPr>
          <w:sz w:val="22"/>
        </w:rPr>
        <w:t>1980s</w:t>
      </w:r>
      <w:r>
        <w:t xml:space="preserve">, </w:t>
      </w:r>
      <w:r>
        <w:rPr>
          <w:sz w:val="22"/>
        </w:rPr>
        <w:t>2005</w:t>
      </w:r>
      <w:r>
        <w:t xml:space="preserve">, </w:t>
      </w:r>
      <w:r>
        <w:rPr>
          <w:sz w:val="22"/>
        </w:rPr>
        <w:t>2010</w:t>
      </w:r>
      <w:r>
        <w:t xml:space="preserve">, </w:t>
      </w:r>
      <w:r>
        <w:rPr>
          <w:sz w:val="22"/>
        </w:rPr>
        <w:t>2005</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3.Filesize：66.3MB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Jiyuan. Remote sensing monitoring dataset of land use status in six provinces in western China for many years (1970s, 1980s, 1995, 2000, 2005, 2010, 2015). A Big Earth Data Platform for Three Poles, doi:10.11888/Socioeco.tpdc.270469</w:t>
      </w:r>
      <w:r>
        <w:rPr>
          <w:sz w:val="22"/>
        </w:rPr>
        <w:t>2019</w:t>
      </w:r>
    </w:p>
    <w:p>
      <w:pPr>
        <w:ind w:left="432"/>
      </w:pPr>
      <w:r>
        <w:rPr>
          <w:sz w:val="22"/>
        </w:rPr>
        <w:t xml:space="preserve">References to articles: </w:t>
      </w:r>
    </w:p>
    <w:p>
      <w:pPr>
        <w:ind w:left="864"/>
      </w:pPr>
      <w:r>
        <w:t>徐新良,刘纪远,张树文,李仁东,颜长珍,吴世新. (2018). 中国多时期土地利用土地覆被遥感监测数据集(CNLUCC). 中国科学院资源环境科学数据中心数据注册与出版系统(http://www.resdc.cn/DOI), DOI:10.12078/2018070201).</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