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Time space matching data set of water and soil resources in the Qinghai Tibet Plateau (1970-2016)</w:t>
      </w:r>
    </w:p>
    <w:p>
      <w:r>
        <w:rPr>
          <w:sz w:val="32"/>
        </w:rPr>
        <w:t>1、Description</w:t>
      </w:r>
    </w:p>
    <w:p>
      <w:pPr>
        <w:ind w:firstLine="432"/>
      </w:pPr>
      <w:r>
        <w:rPr>
          <w:sz w:val="22"/>
        </w:rPr>
        <w:t>The matching data of water and soil resources in the Qinghai Tibet Plateau, the potential evapotranspiration data calculated by Penman formula from the site meteorological data (2008-2016, national meteorological data sharing network), the evapotranspiration under the existing land use according to the influence coefficient of underlying surface, and the rainfall data obtained by interpolation from the site rainfall data in the meteorological data, are used to calculate the evapotranspiration under the existing land use according to the different land types of land use According to the difference, the matching coefficient of water and soil resources is obtained. The difference between the actual rainfall and the water demand under the existing land use conditions reflects the matching of water and soil resources. The larger the value is, the better the matching is. The spatial distribution of the matching of soil and water resources can pave the way for further understanding of the agricultural and animal husbandry resources in the Qinghai Tibet Plateau.</w:t>
      </w:r>
    </w:p>
    <w:p>
      <w:r>
        <w:rPr>
          <w:sz w:val="32"/>
        </w:rPr>
        <w:t>2、Keywords</w:t>
      </w:r>
    </w:p>
    <w:p>
      <w:pPr>
        <w:ind w:left="432"/>
      </w:pPr>
      <w:r>
        <w:rPr>
          <w:sz w:val="22"/>
        </w:rPr>
        <w:t>Theme：</w:t>
      </w:r>
      <w:r>
        <w:rPr>
          <w:sz w:val="22"/>
        </w:rPr>
        <w:t>Precipitation</w:t>
      </w:r>
      <w:r>
        <w:t>,</w:t>
      </w:r>
      <w:r>
        <w:rPr>
          <w:sz w:val="22"/>
        </w:rPr>
        <w:t>Topographic shadow</w:t>
      </w:r>
      <w:r>
        <w:t>,</w:t>
      </w:r>
      <w:r>
        <w:rPr>
          <w:sz w:val="22"/>
        </w:rPr>
        <w:t>Precipitation</w:t>
      </w:r>
      <w:r>
        <w:t>,</w:t>
      </w:r>
      <w:r>
        <w:rPr>
          <w:sz w:val="22"/>
        </w:rPr>
        <w:t>Evapotranspiration</w:t>
      </w:r>
      <w:r>
        <w:t>,</w:t>
      </w:r>
      <w:r>
        <w:rPr>
          <w:sz w:val="22"/>
        </w:rPr>
        <w:t>Surface Water</w:t>
      </w:r>
      <w:r>
        <w:t>,</w:t>
      </w:r>
      <w:r>
        <w:rPr>
          <w:sz w:val="22"/>
        </w:rPr>
        <w:t>Land use</w:t>
      </w:r>
      <w:r>
        <w:t>,</w:t>
      </w:r>
      <w:r>
        <w:rPr>
          <w:sz w:val="22"/>
        </w:rPr>
        <w:t>Sunshine</w:t>
      </w:r>
      <w:r>
        <w:t>,</w:t>
      </w:r>
      <w:r>
        <w:rPr>
          <w:sz w:val="22"/>
        </w:rPr>
        <w:t>Watershed characteristics</w:t>
      </w:r>
      <w:r>
        <w:t>,</w:t>
      </w:r>
      <w:r>
        <w:rPr>
          <w:sz w:val="22"/>
        </w:rPr>
        <w:t>Land Resources</w:t>
      </w:r>
      <w:r>
        <w:t>,</w:t>
      </w:r>
      <w:r>
        <w:rPr>
          <w:sz w:val="22"/>
        </w:rPr>
        <w:t>Atmospheric circulation</w:t>
      </w:r>
      <w:r>
        <w:t>,</w:t>
      </w:r>
      <w:r>
        <w:rPr>
          <w:sz w:val="22"/>
        </w:rPr>
        <w:t>Rain</w:t>
      </w:r>
      <w:r>
        <w:t>,</w:t>
      </w:r>
      <w:r>
        <w:rPr>
          <w:sz w:val="22"/>
        </w:rPr>
        <w:t>Soil water</w:t>
      </w:r>
      <w:r>
        <w:t>,</w:t>
      </w:r>
      <w:r>
        <w:rPr>
          <w:sz w:val="22"/>
        </w:rPr>
        <w:t>Water Resources</w:t>
      </w:r>
      <w:r>
        <w:t>,</w:t>
      </w:r>
      <w:r>
        <w:rPr>
          <w:sz w:val="22"/>
        </w:rPr>
        <w:t>Humidity/Dryness</w:t>
      </w:r>
      <w:r>
        <w:t>,</w:t>
      </w:r>
      <w:r>
        <w:rPr>
          <w:sz w:val="22"/>
        </w:rPr>
        <w:t>Hydrology</w:t>
        <w:br/>
      </w:r>
      <w:r>
        <w:rPr>
          <w:sz w:val="22"/>
        </w:rPr>
        <w:t>Discipline：</w:t>
      </w:r>
      <w:r>
        <w:rPr>
          <w:sz w:val="22"/>
        </w:rPr>
        <w:t>Atmosphere</w:t>
      </w:r>
      <w:r>
        <w:t>,</w:t>
      </w:r>
      <w:r>
        <w:rPr>
          <w:sz w:val="22"/>
        </w:rPr>
        <w:t>Terrestrial Surface</w:t>
      </w:r>
      <w:r>
        <w:t>,</w:t>
      </w:r>
      <w:r>
        <w:rPr>
          <w:sz w:val="22"/>
        </w:rPr>
        <w:t>Human-nature Relationship</w:t>
        <w:br/>
      </w:r>
      <w:r>
        <w:rPr>
          <w:sz w:val="22"/>
        </w:rPr>
        <w:t>Places：</w:t>
      </w:r>
      <w:r>
        <w:rPr>
          <w:sz w:val="22"/>
        </w:rPr>
        <w:t>Qinghai Tibet Plateau</w:t>
        <w:br/>
      </w:r>
      <w:r>
        <w:rPr>
          <w:sz w:val="22"/>
        </w:rPr>
        <w:t>Time：</w:t>
      </w:r>
      <w:r>
        <w:rPr>
          <w:sz w:val="22"/>
        </w:rPr>
        <w:t>From One thousand nine hundred and seventy to Two thousand and sixteen</w:t>
      </w:r>
    </w:p>
    <w:p>
      <w:r>
        <w:rPr>
          <w:sz w:val="32"/>
        </w:rPr>
        <w:t>3、Data details</w:t>
      </w:r>
    </w:p>
    <w:p>
      <w:pPr>
        <w:ind w:left="432"/>
      </w:pPr>
      <w:r>
        <w:rPr>
          <w:sz w:val="22"/>
        </w:rPr>
        <w:t>1.Scale：None</w:t>
      </w:r>
    </w:p>
    <w:p>
      <w:pPr>
        <w:ind w:left="432"/>
      </w:pPr>
      <w:r>
        <w:rPr>
          <w:sz w:val="22"/>
        </w:rPr>
        <w:t>2.Projection：WGS84</w:t>
      </w:r>
    </w:p>
    <w:p>
      <w:pPr>
        <w:ind w:left="432"/>
      </w:pPr>
      <w:r>
        <w:rPr>
          <w:sz w:val="22"/>
        </w:rPr>
        <w:t>3.Filesize：26.2MB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north：43.89</w:t>
            </w:r>
          </w:p>
        </w:tc>
        <w:tc>
          <w:tcPr>
            <w:tcW w:type="dxa" w:w="2880"/>
          </w:tcPr>
          <w:p>
            <w:r>
              <w:t>-</w:t>
            </w:r>
          </w:p>
        </w:tc>
      </w:tr>
      <w:tr>
        <w:tc>
          <w:tcPr>
            <w:tcW w:type="dxa" w:w="2880"/>
          </w:tcPr>
          <w:p>
            <w:r>
              <w:t>west：73.13</w:t>
            </w:r>
          </w:p>
        </w:tc>
        <w:tc>
          <w:tcPr>
            <w:tcW w:type="dxa" w:w="2880"/>
          </w:tcPr>
          <w:p>
            <w:r>
              <w:t>-</w:t>
            </w:r>
          </w:p>
        </w:tc>
        <w:tc>
          <w:tcPr>
            <w:tcW w:type="dxa" w:w="2880"/>
          </w:tcPr>
          <w:p>
            <w:r>
              <w:t>east：105.0</w:t>
            </w:r>
          </w:p>
        </w:tc>
      </w:tr>
      <w:tr>
        <w:tc>
          <w:tcPr>
            <w:tcW w:type="dxa" w:w="2880"/>
          </w:tcPr>
          <w:p>
            <w:r>
              <w:t>-</w:t>
            </w:r>
          </w:p>
        </w:tc>
        <w:tc>
          <w:tcPr>
            <w:tcW w:type="dxa" w:w="2880"/>
          </w:tcPr>
          <w:p>
            <w:r>
              <w:t>south：22.54</w:t>
            </w:r>
          </w:p>
        </w:tc>
        <w:tc>
          <w:tcPr>
            <w:tcW w:type="dxa" w:w="2880"/>
          </w:tcPr>
          <w:p>
            <w:r>
              <w:t>-</w:t>
            </w:r>
          </w:p>
        </w:tc>
      </w:tr>
    </w:tbl>
    <w:p>
      <w:r>
        <w:rPr>
          <w:sz w:val="32"/>
        </w:rPr>
        <w:t>5、Time frame:</w:t>
      </w:r>
      <w:r>
        <w:rPr>
          <w:sz w:val="22"/>
        </w:rPr>
        <w:t>1970-01-18 08:00:00+00:00</w:t>
      </w:r>
      <w:r>
        <w:rPr>
          <w:sz w:val="22"/>
        </w:rPr>
        <w:t>--</w:t>
      </w:r>
      <w:r>
        <w:rPr>
          <w:sz w:val="22"/>
        </w:rPr>
        <w:t>2017-01-17 19:59:59+00:00</w:t>
      </w:r>
    </w:p>
    <w:p>
      <w:r>
        <w:rPr>
          <w:sz w:val="32"/>
        </w:rPr>
        <w:t>6、Reference method</w:t>
      </w:r>
    </w:p>
    <w:p>
      <w:pPr>
        <w:ind w:left="432"/>
      </w:pPr>
      <w:r>
        <w:rPr>
          <w:sz w:val="22"/>
        </w:rPr>
        <w:t xml:space="preserve">References to data: </w:t>
      </w:r>
    </w:p>
    <w:p>
      <w:pPr>
        <w:ind w:left="432" w:firstLine="432"/>
      </w:pPr>
      <w:r>
        <w:t>DONG Lingxiao. Time space matching data set of water and soil resources in the Qinghai Tibet Plateau (1970-2016). A Big Earth Data Platform for Three Poles, doi:10.11888/Hydro.tpdc.270455</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DONG Lingxiao</w:t>
        <w:br/>
      </w:r>
      <w:r>
        <w:rPr>
          <w:sz w:val="22"/>
        </w:rPr>
        <w:t xml:space="preserve">unit: </w:t>
      </w:r>
      <w:r>
        <w:rPr>
          <w:sz w:val="22"/>
        </w:rPr>
        <w:t>Wuhan University</w:t>
        <w:br/>
      </w:r>
      <w:r>
        <w:rPr>
          <w:sz w:val="22"/>
        </w:rPr>
        <w:t xml:space="preserve">email: </w:t>
      </w:r>
      <w:r>
        <w:rPr>
          <w:sz w:val="22"/>
        </w:rPr>
        <w:t>1225969012@lqq.com.cn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