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(MUSOEXE-12)-dataset of flux observation matrix（Huazhaizi desert station) from Feb to Sep, 2012</w:t>
      </w:r>
    </w:p>
    <w:p>
      <w:r>
        <w:rPr>
          <w:sz w:val="32"/>
        </w:rPr>
        <w:t>1、Description</w:t>
      </w:r>
    </w:p>
    <w:p>
      <w:pPr>
        <w:ind w:firstLine="432"/>
      </w:pPr>
      <w:r>
        <w:rPr>
          <w:sz w:val="22"/>
        </w:rPr>
        <w:t>This dataset contains the automatic weather station (AWS) measurements from Huazhaizi desert steppe station in the flux observation matrix from 2 June to 21 September, 2012. The site (100.31860° E, 38.76519° N) was located in a desert steppe surface, which is near Zhangye city, Gansu Province. The elevation is 1731 m. There are two equipment in the site, and installed by Cold and Arid Regions Environmental and Engineering Research Institute, Chinese Academy of Sciences (CAREERI) and Beijing Normal University (BNU), respectively. The installation heights and orientations of BNU were as follows: two infrared temperature sensors (SI-111; 2.65 m, south, vertically downward), soil heat flux (HFP01; 3 duplicates, -0.06 m), soil temperature profile (AV-10T; 0, -0.02, -0.04 m), and soil moisture profile (CS616; -0.02, -0.04 m). For the CAREERI installation: air temperature and humidity profile (HMP45A; 1, 1.99 and 2.99 m, north), wind speed profile (03102; 0.48, 0.98, 1.99 and 2.99 m, north), wind direction (03302; 4 m, north), air pressure (PTB210; in waterproof box), rain gauge (CTK-15PC; 0.7 m), four-component radiometer (CNR1; 2.5 m, south), soil temperature profile (107; -0.04, -0.1, -0.18, -0.26, -0.34, -0.42 and -0.5 m), soil moisture profile (ML2X; -0.02, -0.1, -0.18, -0.26, -0.34, -0.42, -0.5, and -0.58 m, 3 duplicates in -0.02 m).</w:t>
        <w:br/>
        <w:t>The observations included the following: (1)</w:t>
        <w:tab/>
        <w:t>infrared temperature (IRT_1 and IRT_2) (℃), soil heat flux (Gs_1, Gs_2, and Gs_3) (W/m^2), soil temperature (Ts_0 cm, Ts_2 cm, Ts_4 cm) (℃), and soil moisture (Ms_2 cm, Ms_4 cm) (%). (2)</w:t>
        <w:tab/>
        <w:t>air temperature and humidity (Ta_1 m, Ta_1.99 m and Ta_2.99 m; RH_1 m, RH_1.99 m and RH_2.99 m) (℃ and %, respectively), wind speed (Ws_0.48 m, Ws_0.98 m, Ws_1.99 m and Ws_2.99 m) (m/s), wind direction (WD_4 m) (°), air pressure (press) (hpa), precipitation (rain) (mm), four-component radiation (DR, incoming shortwave radiation; UR, outgoing shortwave radiation; DLR_Cor, incoming longwave radiation; ULR_Cor, outgoing longwave radiation; Rn, net radiation) (W/m^2), soil temperature (Ts_4 cm, Ts_10 cm, Ts_18 cm, Ts_26 cm, Ts_34 cm, Ts_42 cm and Ts_50 cm) (℃), soil moisture (Ms_2 cm_1, Ms_2 cm_2, Ms_2 cm_3, Ms_10 cm, Ms_18 cm, Ms_26 cm, Ms_34 cm, Ms_42 cm, Ms_50 cm and Ms_58 cm) (%, volumetric water content).</w:t>
        <w:br/>
        <w:t>The data processing and quality control steps were as follows: (1) The BNU data were averaged over intervals of 10 min, The CAREERI data were averaged over intervals of 30 min. A total of 144 runs per day were recorded in BNU data and 48 records per day in CAREERI data. (2) Data in duplicate records were rejected. (3) Unphysical data were rejected. (4) The data marked in red are problematic data. (5) The format of the date and time was unified, and the date and time were collected in the same column, for example, date and time: 2012-6-10 10:30. (6) Finally, the naming convention was AWS+ site no.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2012-06-02 to 2012-09-21</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north：38.76519</w:t>
            </w:r>
          </w:p>
        </w:tc>
        <w:tc>
          <w:tcPr>
            <w:tcW w:type="dxa" w:w="2880"/>
          </w:tcPr>
          <w:p>
            <w:r>
              <w:t>-</w:t>
            </w:r>
          </w:p>
        </w:tc>
      </w:tr>
      <w:tr>
        <w:tc>
          <w:tcPr>
            <w:tcW w:type="dxa" w:w="2880"/>
          </w:tcPr>
          <w:p>
            <w:r>
              <w:t>west：100.3186</w:t>
            </w:r>
          </w:p>
        </w:tc>
        <w:tc>
          <w:tcPr>
            <w:tcW w:type="dxa" w:w="2880"/>
          </w:tcPr>
          <w:p>
            <w:r>
              <w:t>-</w:t>
            </w:r>
          </w:p>
        </w:tc>
        <w:tc>
          <w:tcPr>
            <w:tcW w:type="dxa" w:w="2880"/>
          </w:tcPr>
          <w:p>
            <w:r>
              <w:t>east：100.3186</w:t>
            </w:r>
          </w:p>
        </w:tc>
      </w:tr>
      <w:tr>
        <w:tc>
          <w:tcPr>
            <w:tcW w:type="dxa" w:w="2880"/>
          </w:tcPr>
          <w:p>
            <w:r>
              <w:t>-</w:t>
            </w:r>
          </w:p>
        </w:tc>
        <w:tc>
          <w:tcPr>
            <w:tcW w:type="dxa" w:w="2880"/>
          </w:tcPr>
          <w:p>
            <w:r>
              <w:t>south：38.76519</w:t>
            </w:r>
          </w:p>
        </w:tc>
        <w:tc>
          <w:tcPr>
            <w:tcW w:type="dxa" w:w="2880"/>
          </w:tcPr>
          <w:p>
            <w:r>
              <w:t>-</w:t>
            </w:r>
          </w:p>
        </w:tc>
      </w:tr>
    </w:tbl>
    <w:p>
      <w:r>
        <w:rPr>
          <w:sz w:val="32"/>
        </w:rPr>
        <w:t>5、Time frame:</w:t>
      </w:r>
      <w:r>
        <w:rPr>
          <w:sz w:val="22"/>
        </w:rPr>
        <w:t>2012-06-08 18:34:00+00:00</w:t>
      </w:r>
      <w:r>
        <w:rPr>
          <w:sz w:val="22"/>
        </w:rPr>
        <w:t>--</w:t>
      </w:r>
      <w:r>
        <w:rPr>
          <w:sz w:val="22"/>
        </w:rPr>
        <w:t>2012-09-27 18:34:00+00:00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(MUSOEXE-12)-dataset of flux observation matrix（Huazhaizi desert station) from Feb to Sep, 2012. A Big Earth Data Platform for Three Poles, doi:10.3972/hiwater.078.2013.db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