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data of Beijing microwave radar prototype research and development site (2020-2021)</w:t>
      </w:r>
    </w:p>
    <w:p>
      <w:r>
        <w:rPr>
          <w:sz w:val="32"/>
        </w:rPr>
        <w:t>1、Description</w:t>
      </w:r>
    </w:p>
    <w:p>
      <w:pPr>
        <w:ind w:firstLine="432"/>
      </w:pPr>
      <w:r>
        <w:rPr>
          <w:sz w:val="22"/>
        </w:rPr>
        <w:t>During the development of debris flow monitoring microwave radar prototype, a series of tests were carried out in Beijing. The alarm data information in the test was reported and recorded through the multi-mode communication unit. This record gives the report record during the test.</w:t>
        <w:br/>
        <w:t>The data is the original log records exported from the background database of the control center, which are listed in Excel table according to the display of the control center, so as to improve its readability.</w:t>
        <w:br/>
        <w:t>Because the debris flow microwave radar is the result oriented line monitoring, that is, the monitoring results directly give whether there is debris flow, rather than the relevant conditions of debris flow. Therefore, this data is mainly used to determine the target recognition ability in the research and development process of debris flow monitoring microwave radar.</w:t>
        <w:br/>
        <w:t>The data can be used as a reference for the development of debris flow microwave radar.</w:t>
      </w:r>
    </w:p>
    <w:p>
      <w:r>
        <w:rPr>
          <w:sz w:val="32"/>
        </w:rPr>
        <w:t>2、Keywords</w:t>
      </w:r>
    </w:p>
    <w:p>
      <w:pPr>
        <w:ind w:left="432"/>
      </w:pPr>
      <w:r>
        <w:rPr>
          <w:sz w:val="22"/>
        </w:rPr>
        <w:t>Theme：</w:t>
      </w:r>
      <w:r>
        <w:rPr>
          <w:sz w:val="22"/>
        </w:rPr>
        <w:t>Other</w:t>
      </w:r>
      <w:r>
        <w:t>,</w:t>
      </w:r>
      <w:r>
        <w:rPr>
          <w:sz w:val="22"/>
        </w:rPr>
        <w:t>detection system</w:t>
        <w:br/>
      </w:r>
      <w:r>
        <w:rPr>
          <w:sz w:val="22"/>
        </w:rPr>
        <w:t>Discipline：</w:t>
      </w:r>
      <w:r>
        <w:rPr>
          <w:sz w:val="22"/>
        </w:rPr>
        <w:t>Terrestrial Surface</w:t>
        <w:br/>
      </w:r>
      <w:r>
        <w:rPr>
          <w:sz w:val="22"/>
        </w:rPr>
        <w:t>Places：</w:t>
      </w:r>
      <w:r>
        <w:rPr>
          <w:sz w:val="22"/>
        </w:rPr>
        <w:t>Beijing</w:t>
        <w:br/>
      </w:r>
      <w:r>
        <w:rPr>
          <w:sz w:val="22"/>
        </w:rPr>
        <w:t>Time：</w:t>
      </w:r>
      <w:r>
        <w:rPr>
          <w:sz w:val="22"/>
        </w:rPr>
        <w:t>2021</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north：40.07</w:t>
            </w:r>
          </w:p>
        </w:tc>
        <w:tc>
          <w:tcPr>
            <w:tcW w:type="dxa" w:w="2880"/>
          </w:tcPr>
          <w:p>
            <w:r>
              <w:t>-</w:t>
            </w:r>
          </w:p>
        </w:tc>
      </w:tr>
      <w:tr>
        <w:tc>
          <w:tcPr>
            <w:tcW w:type="dxa" w:w="2880"/>
          </w:tcPr>
          <w:p>
            <w:r>
              <w:t>west：116.26</w:t>
            </w:r>
          </w:p>
        </w:tc>
        <w:tc>
          <w:tcPr>
            <w:tcW w:type="dxa" w:w="2880"/>
          </w:tcPr>
          <w:p>
            <w:r>
              <w:t>-</w:t>
            </w:r>
          </w:p>
        </w:tc>
        <w:tc>
          <w:tcPr>
            <w:tcW w:type="dxa" w:w="2880"/>
          </w:tcPr>
          <w:p>
            <w:r>
              <w:t>east：116.27</w:t>
            </w:r>
          </w:p>
        </w:tc>
      </w:tr>
      <w:tr>
        <w:tc>
          <w:tcPr>
            <w:tcW w:type="dxa" w:w="2880"/>
          </w:tcPr>
          <w:p>
            <w:r>
              <w:t>-</w:t>
            </w:r>
          </w:p>
        </w:tc>
        <w:tc>
          <w:tcPr>
            <w:tcW w:type="dxa" w:w="2880"/>
          </w:tcPr>
          <w:p>
            <w:r>
              <w:t>south：40.06</w:t>
            </w:r>
          </w:p>
        </w:tc>
        <w:tc>
          <w:tcPr>
            <w:tcW w:type="dxa" w:w="2880"/>
          </w:tcPr>
          <w:p>
            <w:r>
              <w:t>-</w:t>
            </w:r>
          </w:p>
        </w:tc>
      </w:tr>
    </w:tbl>
    <w:p>
      <w:r>
        <w:rPr>
          <w:sz w:val="32"/>
        </w:rPr>
        <w:t>5、Time frame:</w:t>
      </w:r>
      <w:r>
        <w:rPr>
          <w:sz w:val="22"/>
        </w:rPr>
        <w:t>2020-05-18 16:00:00+00:00</w:t>
      </w:r>
      <w:r>
        <w:rPr>
          <w:sz w:val="22"/>
        </w:rPr>
        <w:t>--</w:t>
      </w:r>
      <w:r>
        <w:rPr>
          <w:sz w:val="22"/>
        </w:rPr>
        <w:t>2021-06-30 03:59:59+00:00</w:t>
      </w:r>
    </w:p>
    <w:p>
      <w:r>
        <w:rPr>
          <w:sz w:val="32"/>
        </w:rPr>
        <w:t>6、Reference method</w:t>
      </w:r>
    </w:p>
    <w:p>
      <w:pPr>
        <w:ind w:left="432"/>
      </w:pPr>
      <w:r>
        <w:rPr>
          <w:sz w:val="22"/>
        </w:rPr>
        <w:t xml:space="preserve">References to data: </w:t>
      </w:r>
    </w:p>
    <w:p>
      <w:pPr>
        <w:ind w:left="432" w:firstLine="432"/>
      </w:pPr>
      <w:r>
        <w:t>DUAN   Jiangnian . Test data of Beijing microwave radar prototype research and development site (2020-2021). A Big Earth Data Platform for Three Poles, doi:10.11888/Terre.tpdc.272083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Debris flow disaster monitoring and early warning and technical equipment research and development in complex mountainous areas</w:t>
        <w:br/>
      </w:r>
    </w:p>
    <w:p>
      <w:r>
        <w:rPr>
          <w:sz w:val="32"/>
        </w:rPr>
        <w:t>8、Data resource provider</w:t>
      </w:r>
    </w:p>
    <w:p>
      <w:pPr>
        <w:ind w:left="432"/>
      </w:pPr>
      <w:r>
        <w:rPr>
          <w:sz w:val="22"/>
        </w:rPr>
        <w:t xml:space="preserve">name: </w:t>
      </w:r>
      <w:r>
        <w:rPr>
          <w:sz w:val="22"/>
        </w:rPr>
        <w:t xml:space="preserve">DUAN   Jiangnian </w:t>
        <w:br/>
      </w:r>
      <w:r>
        <w:rPr>
          <w:sz w:val="22"/>
        </w:rPr>
        <w:t xml:space="preserve">unit: </w:t>
      </w:r>
      <w:r>
        <w:rPr>
          <w:sz w:val="22"/>
        </w:rPr>
        <w:t>Beijing Institute of Spacecraft System Engineering</w:t>
        <w:br/>
      </w:r>
      <w:r>
        <w:rPr>
          <w:sz w:val="22"/>
        </w:rPr>
        <w:t xml:space="preserve">email: </w:t>
      </w:r>
      <w:r>
        <w:rPr>
          <w:sz w:val="22"/>
        </w:rPr>
        <w:t>janfric@163.com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