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Photos of domestic animals in Qinghai Tibet Plateau (2018-2019)</w:t>
      </w:r>
    </w:p>
    <w:p>
      <w:r>
        <w:rPr>
          <w:sz w:val="32"/>
        </w:rPr>
        <w:t>1、Description</w:t>
      </w:r>
    </w:p>
    <w:p>
      <w:pPr>
        <w:ind w:firstLine="432"/>
      </w:pPr>
      <w:r>
        <w:rPr>
          <w:sz w:val="22"/>
        </w:rPr>
        <w:t>In order to describe the distribution pattern of genetic diversity of the main domesticated animals in the Qinghai Tibet Plateau and its surrounding areas, clarify their genetic background, and establish the corresponding genetic resource database, the undergraduate team collected local animals in Dali, Yunnan, Shangri La, Mangkang, Luqu, Chayu, Changdu, Hetian and Yili regions from 2018 to 2019 The blood or tissue samples of the animals were collected, and the corresponding individual photos were taken at the same time. Each folder contains a set of photos of local domestic animals and a sample information sheet. Photos are stored in JPG format. The information table records the basic sample information such as species, species, detailed sampling place, sample type, collection time, collector and storage method, and stores them in the form of Excel.</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Tibetan Plateau</w:t>
        <w:br/>
      </w:r>
      <w:r>
        <w:rPr>
          <w:sz w:val="22"/>
        </w:rPr>
        <w:t>Time：</w:t>
      </w:r>
      <w:r>
        <w:rPr>
          <w:sz w:val="22"/>
        </w:rPr>
        <w:t>2018-2019</w:t>
      </w:r>
    </w:p>
    <w:p>
      <w:r>
        <w:rPr>
          <w:sz w:val="32"/>
        </w:rPr>
        <w:t>3、Data details</w:t>
      </w:r>
    </w:p>
    <w:p>
      <w:pPr>
        <w:ind w:left="432"/>
      </w:pPr>
      <w:r>
        <w:rPr>
          <w:sz w:val="22"/>
        </w:rPr>
        <w:t>1.Scale：None</w:t>
      </w:r>
    </w:p>
    <w:p>
      <w:pPr>
        <w:ind w:left="432"/>
      </w:pPr>
      <w:r>
        <w:rPr>
          <w:sz w:val="22"/>
        </w:rPr>
        <w:t>2.Projection：</w:t>
      </w:r>
    </w:p>
    <w:p>
      <w:pPr>
        <w:ind w:left="432"/>
      </w:pPr>
      <w:r>
        <w:rPr>
          <w:sz w:val="22"/>
        </w:rPr>
        <w:t>3.Filesize：5200.0MB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north：37.71663333</w:t>
            </w:r>
          </w:p>
        </w:tc>
        <w:tc>
          <w:tcPr>
            <w:tcW w:type="dxa" w:w="2880"/>
          </w:tcPr>
          <w:p>
            <w:r>
              <w:t>-</w:t>
            </w:r>
          </w:p>
        </w:tc>
      </w:tr>
      <w:tr>
        <w:tc>
          <w:tcPr>
            <w:tcW w:type="dxa" w:w="2880"/>
          </w:tcPr>
          <w:p>
            <w:r>
              <w:t>west：105.8383167</w:t>
            </w:r>
          </w:p>
        </w:tc>
        <w:tc>
          <w:tcPr>
            <w:tcW w:type="dxa" w:w="2880"/>
          </w:tcPr>
          <w:p>
            <w:r>
              <w:t>-</w:t>
            </w:r>
          </w:p>
        </w:tc>
        <w:tc>
          <w:tcPr>
            <w:tcW w:type="dxa" w:w="2880"/>
          </w:tcPr>
          <w:p>
            <w:r>
              <w:t>east：118.6293167</w:t>
            </w:r>
          </w:p>
        </w:tc>
      </w:tr>
      <w:tr>
        <w:tc>
          <w:tcPr>
            <w:tcW w:type="dxa" w:w="2880"/>
          </w:tcPr>
          <w:p>
            <w:r>
              <w:t>-</w:t>
            </w:r>
          </w:p>
        </w:tc>
        <w:tc>
          <w:tcPr>
            <w:tcW w:type="dxa" w:w="2880"/>
          </w:tcPr>
          <w:p>
            <w:r>
              <w:t>south：19.30333333</w:t>
            </w:r>
          </w:p>
        </w:tc>
        <w:tc>
          <w:tcPr>
            <w:tcW w:type="dxa" w:w="2880"/>
          </w:tcPr>
          <w:p>
            <w:r>
              <w:t>-</w:t>
            </w:r>
          </w:p>
        </w:tc>
      </w:tr>
    </w:tbl>
    <w:p>
      <w:r>
        <w:rPr>
          <w:sz w:val="32"/>
        </w:rPr>
        <w:t>5、Time frame:</w:t>
      </w:r>
      <w:r>
        <w:rPr>
          <w:sz w:val="22"/>
        </w:rPr>
        <w:t>2017-12-31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YIN Tingting, PENG Minsheng. Photos of domestic animals in Qinghai Tibet Plateau (2018-2019). A Big Earth Data Platform for Three Poles, doi:10.11888/Ecolo.tpdc.271216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YIN Tingting</w:t>
        <w:br/>
      </w:r>
      <w:r>
        <w:rPr>
          <w:sz w:val="22"/>
        </w:rPr>
        <w:t xml:space="preserve">unit: </w:t>
      </w:r>
      <w:r>
        <w:rPr>
          <w:sz w:val="22"/>
        </w:rPr>
        <w:t>Kunming Institute of Zoology, Chinese Academy of Sciences</w:t>
        <w:br/>
      </w:r>
      <w:r>
        <w:rPr>
          <w:sz w:val="22"/>
        </w:rPr>
        <w:t xml:space="preserve">email: </w:t>
      </w:r>
      <w:r>
        <w:rPr>
          <w:sz w:val="22"/>
        </w:rPr>
        <w:t>yintingting@mail.kiz.ac.cn</w:t>
        <w:br/>
        <w:br/>
      </w:r>
      <w:r>
        <w:rPr>
          <w:sz w:val="22"/>
        </w:rPr>
        <w:t xml:space="preserve">name: </w:t>
      </w:r>
      <w:r>
        <w:rPr>
          <w:sz w:val="22"/>
        </w:rPr>
        <w:t>PENG Minsheng</w:t>
        <w:br/>
      </w:r>
      <w:r>
        <w:rPr>
          <w:sz w:val="22"/>
        </w:rPr>
        <w:t xml:space="preserve">unit: </w:t>
      </w:r>
      <w:r>
        <w:rPr>
          <w:sz w:val="22"/>
        </w:rPr>
        <w:t>Kunming Institute of Zoology, Chinese Academy of Sciences</w:t>
        <w:br/>
      </w:r>
      <w:r>
        <w:rPr>
          <w:sz w:val="22"/>
        </w:rPr>
        <w:t xml:space="preserve">email: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