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heavy metal content in industrial and mineral industry in Huangshui River Basin, Qinghai (2020)</w:t>
      </w:r>
    </w:p>
    <w:p>
      <w:r>
        <w:rPr>
          <w:sz w:val="32"/>
        </w:rPr>
        <w:t>1、Description</w:t>
      </w:r>
    </w:p>
    <w:p>
      <w:pPr>
        <w:ind w:firstLine="432"/>
      </w:pPr>
      <w:r>
        <w:rPr>
          <w:sz w:val="22"/>
        </w:rPr>
        <w:t>(1) This data set contains a variety of heavy metal concentration data in multi-media, which is of great significance to explore the internal relationship between heavy metal pollution evaluation and heavy metal distribution in water; (2) The data source is to collect water, soil, crops and other samples from Huangshui River and its tributaries on the spot, send them to the laboratory for pretreatment, and complete the detection with relevant instruments; (3) The data set is of high quality and the sampling process is standardized. After collection, the samples are quickly stored in the - 4 ℃ refrigerator and sent to the laboratory for testing. The testing process is strictly carried out in accordance with relevant standards; (4) The data set can be mainly used for ecological risk and health risk assessment, spatial distribution analysis, source analysis, correlation analysis and so on.</w:t>
      </w:r>
    </w:p>
    <w:p>
      <w:r>
        <w:rPr>
          <w:sz w:val="32"/>
        </w:rPr>
        <w:t>2、Keywords</w:t>
      </w:r>
    </w:p>
    <w:p>
      <w:pPr>
        <w:ind w:left="432"/>
      </w:pPr>
      <w:r>
        <w:rPr>
          <w:sz w:val="22"/>
        </w:rPr>
        <w:t>Theme：</w:t>
      </w:r>
      <w:r>
        <w:rPr>
          <w:sz w:val="22"/>
        </w:rPr>
        <w:t>Concentration</w:t>
      </w:r>
      <w:r>
        <w:t>,</w:t>
      </w:r>
      <w:r>
        <w:rPr>
          <w:sz w:val="22"/>
        </w:rPr>
        <w:t>heavy metal</w:t>
      </w:r>
      <w:r>
        <w:t>,</w:t>
      </w:r>
      <w:r>
        <w:rPr>
          <w:sz w:val="22"/>
        </w:rPr>
        <w:t>Others</w:t>
      </w:r>
      <w:r>
        <w:t>,</w:t>
      </w:r>
      <w:r>
        <w:rPr>
          <w:sz w:val="22"/>
        </w:rPr>
        <w:t>Water Environment</w:t>
        <w:br/>
      </w:r>
      <w:r>
        <w:rPr>
          <w:sz w:val="22"/>
        </w:rPr>
        <w:t>Discipline：</w:t>
      </w:r>
      <w:r>
        <w:rPr>
          <w:sz w:val="22"/>
        </w:rPr>
        <w:t>Terrestrial Surface</w:t>
      </w:r>
      <w:r>
        <w:t>,</w:t>
      </w:r>
      <w:r>
        <w:rPr>
          <w:sz w:val="22"/>
        </w:rPr>
        <w:t>Others</w:t>
        <w:br/>
      </w:r>
      <w:r>
        <w:rPr>
          <w:sz w:val="22"/>
        </w:rPr>
        <w:t>Places：</w:t>
      </w:r>
      <w:r>
        <w:rPr>
          <w:sz w:val="22"/>
        </w:rPr>
        <w:t>Qinghai Province</w:t>
        <w:br/>
      </w:r>
      <w:r>
        <w:rPr>
          <w:sz w:val="22"/>
        </w:rPr>
        <w:t>Time：</w:t>
      </w:r>
      <w:r>
        <w:rPr>
          <w:sz w:val="22"/>
        </w:rPr>
        <w:t>2020 year</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west：101.0</w:t>
            </w:r>
          </w:p>
        </w:tc>
        <w:tc>
          <w:tcPr>
            <w:tcW w:type="dxa" w:w="2880"/>
          </w:tcPr>
          <w:p>
            <w:r>
              <w:t>-</w:t>
            </w:r>
          </w:p>
        </w:tc>
        <w:tc>
          <w:tcPr>
            <w:tcW w:type="dxa" w:w="2880"/>
          </w:tcPr>
          <w:p>
            <w:r>
              <w:t>east：102.0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2020-08-31 16:00:00+00:00</w:t>
      </w:r>
      <w:r>
        <w:rPr>
          <w:sz w:val="22"/>
        </w:rPr>
        <w:t>--</w:t>
      </w:r>
      <w:r>
        <w:rPr>
          <w:sz w:val="22"/>
        </w:rPr>
        <w:t>2020-11-30 03:59:59+00:00</w:t>
      </w:r>
    </w:p>
    <w:p>
      <w:r>
        <w:rPr>
          <w:sz w:val="32"/>
        </w:rPr>
        <w:t>6、Reference method</w:t>
      </w:r>
    </w:p>
    <w:p>
      <w:pPr>
        <w:ind w:left="432"/>
      </w:pPr>
      <w:r>
        <w:rPr>
          <w:sz w:val="22"/>
        </w:rPr>
        <w:t xml:space="preserve">References to data: </w:t>
      </w:r>
    </w:p>
    <w:p>
      <w:pPr>
        <w:ind w:left="432" w:firstLine="432"/>
      </w:pPr>
      <w:r>
        <w:t>ZHANG   Fengsong. Data set of heavy metal content in industrial and mineral industry in Huangshui River Basin, Qinghai (2020). A Big Earth Data Platform for Three Poles, doi:10.11888/Terre.tpdc.271978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Fengsong</w:t>
        <w:br/>
      </w:r>
      <w:r>
        <w:rPr>
          <w:sz w:val="22"/>
        </w:rPr>
        <w:t xml:space="preserve">unit: </w:t>
      </w:r>
      <w:r>
        <w:rPr>
          <w:sz w:val="22"/>
        </w:rPr>
        <w:br/>
      </w:r>
      <w:r>
        <w:rPr>
          <w:sz w:val="22"/>
        </w:rPr>
        <w:t xml:space="preserve">email: </w:t>
      </w:r>
      <w:r>
        <w:rPr>
          <w:sz w:val="22"/>
        </w:rPr>
        <w:t>zhangfs@igsnrr.ac.cn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