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HJ-CCD image dataset acquired covering Heihe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the multispectral data used to retrieve 30 meter Lai and fAPAR products in 2012. It is obtained by the environmental satellite CCD sensor with a resolution of 30 m and four bands. This data set has been geometric corrected, radiometric corrected and converted into reflectivity image.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Multi-spectral image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1.Scale：800000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3.Filesize：7427.0MB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2012-01-16 20:48:00+00:00</w:t>
      </w:r>
      <w:r>
        <w:rPr>
          <w:sz w:val="22"/>
        </w:rPr>
        <w:t>--</w:t>
      </w:r>
      <w:r>
        <w:rPr>
          <w:sz w:val="22"/>
        </w:rPr>
        <w:t>2012-10-16 20:48:00+00:00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FAN Wenjie. HJ-CCD image dataset acquired covering Heihe Basin (2012).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FAN Wenjie</w:t>
        <w:br/>
      </w:r>
      <w:r>
        <w:rPr>
          <w:sz w:val="22"/>
        </w:rPr>
        <w:t xml:space="preserve">unit: </w:t>
      </w:r>
      <w:r>
        <w:rPr>
          <w:sz w:val="22"/>
        </w:rPr>
        <w:t>Peking University</w:t>
        <w:br/>
      </w:r>
      <w:r>
        <w:rPr>
          <w:sz w:val="22"/>
        </w:rPr>
        <w:t xml:space="preserve">email: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