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urban distribution, urban population and built-up area in Tibetan Plateau (2000-2015)</w:t>
      </w:r>
    </w:p>
    <w:p>
      <w:r>
        <w:rPr>
          <w:sz w:val="32"/>
        </w:rPr>
        <w:t>1、Description</w:t>
      </w:r>
    </w:p>
    <w:p>
      <w:pPr>
        <w:ind w:firstLine="432"/>
      </w:pPr>
      <w:r>
        <w:rPr>
          <w:sz w:val="22"/>
        </w:rPr>
        <w:t>This data set includes the urban distribution, urban population and built-up areas of the Qinghai Tibet Plateau from 2000 to 2015. The urban distribution data is the county-level vector boundary in 2015, and the urban population and built-up area data years are 2000, 2005, 2010 and 2015. Among them, the data of urban distribution and built-up areas are from the research team of Kuang Wenhui, Professor of Institute of geography and resources, Chinese Academy of Sciences, and the data of urban population are from the census data of each year, the statistical yearbook of each province in the Qinghai Tibet Plateau, etc. The data quality is excellent, which can be used to analyze the population growth trend, urban expansion and the impact of human activities on the surrounding environment of cities and towns in the Qinghai Tibet Plateau.</w:t>
      </w:r>
    </w:p>
    <w:p>
      <w:r>
        <w:rPr>
          <w:sz w:val="32"/>
        </w:rPr>
        <w:t>2、Keywords</w:t>
      </w:r>
    </w:p>
    <w:p>
      <w:pPr>
        <w:ind w:left="432"/>
      </w:pPr>
      <w:r>
        <w:rPr>
          <w:sz w:val="22"/>
        </w:rPr>
        <w:t>Theme：</w:t>
      </w:r>
      <w:r>
        <w:rPr>
          <w:sz w:val="22"/>
        </w:rPr>
        <w:t>Division</w:t>
      </w:r>
      <w:r>
        <w:t>,</w:t>
      </w:r>
      <w:r>
        <w:rPr>
          <w:sz w:val="22"/>
        </w:rPr>
        <w:t>Population</w:t>
      </w:r>
      <w:r>
        <w:t>,</w:t>
      </w:r>
      <w:r>
        <w:rPr>
          <w:sz w:val="22"/>
        </w:rPr>
        <w:t>Urban population</w:t>
      </w:r>
      <w:r>
        <w:t>,</w:t>
      </w:r>
      <w:r>
        <w:rPr>
          <w:sz w:val="22"/>
        </w:rPr>
        <w:t>Administrative boundary</w:t>
      </w:r>
      <w:r>
        <w:t>,</w:t>
      </w:r>
      <w:r>
        <w:rPr>
          <w:sz w:val="22"/>
        </w:rPr>
        <w:t>City pattern</w:t>
        <w:br/>
      </w:r>
      <w:r>
        <w:rPr>
          <w:sz w:val="22"/>
        </w:rPr>
        <w:t>Discipline：</w:t>
      </w:r>
      <w:r>
        <w:rPr>
          <w:sz w:val="22"/>
        </w:rPr>
        <w:t>Human-nature Relationship</w:t>
        <w:br/>
      </w:r>
      <w:r>
        <w:rPr>
          <w:sz w:val="22"/>
        </w:rPr>
        <w:t>Places：</w:t>
      </w:r>
      <w:r>
        <w:rPr>
          <w:sz w:val="22"/>
        </w:rPr>
        <w:t>Tibetan Plateau</w:t>
        <w:br/>
      </w:r>
      <w:r>
        <w:rPr>
          <w:sz w:val="22"/>
        </w:rPr>
        <w:t>Time：</w:t>
      </w:r>
      <w:r>
        <w:rPr>
          <w:sz w:val="22"/>
        </w:rPr>
        <w:t>2000-2015</w:t>
      </w:r>
    </w:p>
    <w:p>
      <w:r>
        <w:rPr>
          <w:sz w:val="32"/>
        </w:rPr>
        <w:t>3、Data details</w:t>
      </w:r>
    </w:p>
    <w:p>
      <w:pPr>
        <w:ind w:left="432"/>
      </w:pPr>
      <w:r>
        <w:rPr>
          <w:sz w:val="22"/>
        </w:rPr>
        <w:t>1.Scale：None</w:t>
      </w:r>
    </w:p>
    <w:p>
      <w:pPr>
        <w:ind w:left="432"/>
      </w:pPr>
      <w:r>
        <w:rPr>
          <w:sz w:val="22"/>
        </w:rPr>
        <w:t>2.Projection：None</w:t>
      </w:r>
    </w:p>
    <w:p>
      <w:pPr>
        <w:ind w:left="432"/>
      </w:pPr>
      <w:r>
        <w:rPr>
          <w:sz w:val="22"/>
        </w:rPr>
        <w:t>3.Filesize：9.3MB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north：41.375916</w:t>
            </w:r>
          </w:p>
        </w:tc>
        <w:tc>
          <w:tcPr>
            <w:tcW w:type="dxa" w:w="2880"/>
          </w:tcPr>
          <w:p>
            <w:r>
              <w:t>-</w:t>
            </w:r>
          </w:p>
        </w:tc>
      </w:tr>
      <w:tr>
        <w:tc>
          <w:tcPr>
            <w:tcW w:type="dxa" w:w="2880"/>
          </w:tcPr>
          <w:p>
            <w:r>
              <w:t>west：73.502502</w:t>
            </w:r>
          </w:p>
        </w:tc>
        <w:tc>
          <w:tcPr>
            <w:tcW w:type="dxa" w:w="2880"/>
          </w:tcPr>
          <w:p>
            <w:r>
              <w:t>-</w:t>
            </w:r>
          </w:p>
        </w:tc>
        <w:tc>
          <w:tcPr>
            <w:tcW w:type="dxa" w:w="2880"/>
          </w:tcPr>
          <w:p>
            <w:r>
              <w:t>east：105.631104</w:t>
            </w:r>
          </w:p>
        </w:tc>
      </w:tr>
      <w:tr>
        <w:tc>
          <w:tcPr>
            <w:tcW w:type="dxa" w:w="2880"/>
          </w:tcPr>
          <w:p>
            <w:r>
              <w:t>-</w:t>
            </w:r>
          </w:p>
        </w:tc>
        <w:tc>
          <w:tcPr>
            <w:tcW w:type="dxa" w:w="2880"/>
          </w:tcPr>
          <w:p>
            <w:r>
              <w:t>south：25.552673</w:t>
            </w:r>
          </w:p>
        </w:tc>
        <w:tc>
          <w:tcPr>
            <w:tcW w:type="dxa" w:w="2880"/>
          </w:tcPr>
          <w:p>
            <w:r>
              <w:t>-</w:t>
            </w:r>
          </w:p>
        </w:tc>
      </w:tr>
    </w:tbl>
    <w:p>
      <w:r>
        <w:rPr>
          <w:sz w:val="32"/>
        </w:rPr>
        <w:t>5、Time frame:</w:t>
      </w:r>
      <w:r>
        <w:rPr>
          <w:sz w:val="22"/>
        </w:rPr>
        <w:t>1999-12-31 16:00:00+00:00</w:t>
      </w:r>
      <w:r>
        <w:rPr>
          <w:sz w:val="22"/>
        </w:rPr>
        <w:t>--</w:t>
      </w:r>
      <w:r>
        <w:rPr>
          <w:sz w:val="22"/>
        </w:rPr>
        <w:t>2015-12-31 03:59:59+00:00</w:t>
      </w:r>
    </w:p>
    <w:p>
      <w:r>
        <w:rPr>
          <w:sz w:val="32"/>
        </w:rPr>
        <w:t>6、Reference method</w:t>
      </w:r>
    </w:p>
    <w:p>
      <w:pPr>
        <w:ind w:left="432"/>
      </w:pPr>
      <w:r>
        <w:rPr>
          <w:sz w:val="22"/>
        </w:rPr>
        <w:t xml:space="preserve">References to data: </w:t>
      </w:r>
    </w:p>
    <w:p>
      <w:pPr>
        <w:ind w:left="432" w:firstLine="432"/>
      </w:pPr>
      <w:r>
        <w:t>KUANG Wenhui. Dataset of urban distribution, urban population and built-up area in Tibetan Plateau (2000-2015). A Big Earth Data Platform for Three Poles, doi:10.11888/Geogra.tpdc.271159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KUANG Wenhui</w:t>
        <w:br/>
      </w:r>
      <w:r>
        <w:rPr>
          <w:sz w:val="22"/>
        </w:rPr>
        <w:t xml:space="preserve">unit: </w:t>
      </w:r>
      <w:r>
        <w:rPr>
          <w:sz w:val="22"/>
        </w:rPr>
        <w:br/>
      </w:r>
      <w:r>
        <w:rPr>
          <w:sz w:val="22"/>
        </w:rPr>
        <w:t xml:space="preserve">email: </w:t>
      </w:r>
      <w:r>
        <w:rPr>
          <w:sz w:val="22"/>
        </w:rPr>
        <w:t>kuangwh@igsnrr.ac.cn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