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Standardized management index and spot check assessment list of hazardous waste generation and operation units in Haixi Prefecture of Qinghai Province (2019)</w:t>
      </w:r>
    </w:p>
    <w:p>
      <w:r>
        <w:rPr>
          <w:sz w:val="32"/>
        </w:rPr>
        <w:t>1、Description</w:t>
      </w:r>
    </w:p>
    <w:p>
      <w:pPr>
        <w:ind w:firstLine="432"/>
      </w:pPr>
      <w:r>
        <w:rPr>
          <w:sz w:val="22"/>
        </w:rPr>
        <w:t>The data set records the generation of hazardous waste in Haixi Prefecture of Qinghai Province, the standardized management indicators of business units and the list of spot check and assessment. The data were collected from the Department of ecological environment of Haixi Prefecture. The data set includes two data tables, which are: the standardized management index and spot check list of hazardous waste generating units in Haixi Prefecture in 2019, and the standardized management index and spot check list of hazardous waste operating units in Haixi Prefecture in 2019. The data table structure is the same.</w:t>
        <w:br/>
        <w:t>Each data table has six fields as follows:</w:t>
        <w:br/>
        <w:t>Field 1: serial number</w:t>
        <w:br/>
        <w:t>Field 2: company name</w:t>
        <w:br/>
        <w:t>Field 3: Score</w:t>
        <w:br/>
        <w:t>Field 4: Comprehensive Evaluation</w:t>
        <w:br/>
        <w:t>Field 5: Region</w:t>
        <w:br/>
        <w:t>Field 6: Backup</w:t>
      </w:r>
    </w:p>
    <w:p>
      <w:r>
        <w:rPr>
          <w:sz w:val="32"/>
        </w:rPr>
        <w:t>2、Keywords</w:t>
      </w:r>
    </w:p>
    <w:p>
      <w:pPr>
        <w:ind w:left="432"/>
      </w:pPr>
      <w:r>
        <w:rPr>
          <w:sz w:val="22"/>
        </w:rPr>
        <w:t>Theme：</w:t>
      </w:r>
      <w:r>
        <w:rPr>
          <w:sz w:val="22"/>
        </w:rPr>
        <w:t>Industrial emissions</w:t>
      </w:r>
      <w:r>
        <w:t>,</w:t>
      </w:r>
      <w:r>
        <w:rPr>
          <w:sz w:val="22"/>
        </w:rPr>
        <w:t>Environment Pollution and Control</w:t>
        <w:br/>
      </w:r>
      <w:r>
        <w:rPr>
          <w:sz w:val="22"/>
        </w:rPr>
        <w:t>Discipline：</w:t>
      </w:r>
      <w:r>
        <w:rPr>
          <w:sz w:val="22"/>
        </w:rPr>
        <w:t>Human-nature Relationship</w:t>
        <w:br/>
      </w:r>
      <w:r>
        <w:rPr>
          <w:sz w:val="22"/>
        </w:rPr>
        <w:t>Places：</w:t>
      </w:r>
      <w:r>
        <w:rPr>
          <w:sz w:val="22"/>
        </w:rPr>
        <w:t>Haixi Prefecture</w:t>
      </w:r>
      <w:r>
        <w:t xml:space="preserve">, </w:t>
      </w:r>
      <w:r>
        <w:rPr>
          <w:sz w:val="22"/>
        </w:rPr>
        <w:t>Qinghai</w:t>
        <w:br/>
      </w:r>
      <w:r>
        <w:rPr>
          <w:sz w:val="22"/>
        </w:rPr>
        <w:t>Time：</w:t>
      </w:r>
      <w:r>
        <w:rPr>
          <w:sz w:val="22"/>
        </w:rPr>
        <w:t>2019</w:t>
      </w:r>
    </w:p>
    <w:p>
      <w:r>
        <w:rPr>
          <w:sz w:val="32"/>
        </w:rPr>
        <w:t>3、Data details</w:t>
      </w:r>
    </w:p>
    <w:p>
      <w:pPr>
        <w:ind w:left="432"/>
      </w:pPr>
      <w:r>
        <w:rPr>
          <w:sz w:val="22"/>
        </w:rPr>
        <w:t>1.Scale：None</w:t>
      </w:r>
    </w:p>
    <w:p>
      <w:pPr>
        <w:ind w:left="432"/>
      </w:pPr>
      <w:r>
        <w:rPr>
          <w:sz w:val="22"/>
        </w:rPr>
        <w:t>2.Projection：None</w:t>
      </w:r>
    </w:p>
    <w:p>
      <w:pPr>
        <w:ind w:left="432"/>
      </w:pPr>
      <w:r>
        <w:rPr>
          <w:sz w:val="22"/>
        </w:rPr>
        <w:t>3.Filesize：0.15MB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 xml:space="preserve">Ecological Environment Bureau of Haixi Prefecture  Qinghai Province. Standardized management index and spot check assessment list of hazardous waste generation and operation units in Haixi Prefecture of Qinghai Province (2019).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Ecological Environment Bureau of Haixi Prefecture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