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and oxygen data of tree rings in East Asian monsoon region and Northeast China</w:t>
      </w:r>
    </w:p>
    <w:p>
      <w:r>
        <w:rPr>
          <w:sz w:val="32"/>
        </w:rPr>
        <w:t>1、Description</w:t>
      </w:r>
    </w:p>
    <w:p>
      <w:pPr>
        <w:ind w:firstLine="432"/>
      </w:pPr>
      <w:r>
        <w:rPr>
          <w:sz w:val="22"/>
        </w:rPr>
        <w:t>This data set consists of tree ring carbon and oxygen data and tree ring carbon and oxygen data in East Asian monsoon region and Northeast China. Tree rings in Northeast China include 4 tree cores, the tree species is Korean pine, and the measured isotopic data is 903. Cellulose was extracted from tree ring logs by chemical treatment, and the obtained cellulose samples were wrapped in a silver cup. The isotopic ratio was measured by Delta V advantage stable isotope mass spectrometer, and the analysis error was less than 0.21 ‰. The experimental analysis was completed in the laboratory of soil structure and minerals, Institute of Geology and Geophysics, Chinese Academy of Sciences. This data has certain significance for the study of paleoclimate in East Asian monsoon region.</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East Asian Monsoon region</w:t>
        <w:br/>
      </w:r>
      <w:r>
        <w:rPr>
          <w:sz w:val="22"/>
        </w:rPr>
        <w:t>Time：</w:t>
      </w:r>
      <w:r>
        <w:rPr>
          <w:sz w:val="22"/>
        </w:rPr>
        <w:t>Since 1722</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west：128.0</w:t>
            </w:r>
          </w:p>
        </w:tc>
        <w:tc>
          <w:tcPr>
            <w:tcW w:type="dxa" w:w="2880"/>
          </w:tcPr>
          <w:p>
            <w:r>
              <w:t>-</w:t>
            </w:r>
          </w:p>
        </w:tc>
        <w:tc>
          <w:tcPr>
            <w:tcW w:type="dxa" w:w="2880"/>
          </w:tcPr>
          <w:p>
            <w:r>
              <w:t>east：128.0</w:t>
            </w:r>
          </w:p>
        </w:tc>
      </w:tr>
      <w:tr>
        <w:tc>
          <w:tcPr>
            <w:tcW w:type="dxa" w:w="2880"/>
          </w:tcPr>
          <w:p>
            <w:r>
              <w:t>-</w:t>
            </w:r>
          </w:p>
        </w:tc>
        <w:tc>
          <w:tcPr>
            <w:tcW w:type="dxa" w:w="2880"/>
          </w:tcPr>
          <w:p>
            <w:r>
              <w:t>south：44.0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Carbon and oxygen data of tree rings in East Asian monsoon region and Northeast China. A Big Earth Data Platform for Three Poles, doi:10.11888/Paleoenv.tpdc.271680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