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regimen change statistics at the hydrological section of the Dayekou watershed reservoir</w:t>
      </w:r>
    </w:p>
    <w:p>
      <w:r>
        <w:rPr>
          <w:sz w:val="32"/>
        </w:rPr>
        <w:t>1、Description</w:t>
      </w:r>
    </w:p>
    <w:p>
      <w:pPr>
        <w:ind w:firstLine="432"/>
      </w:pPr>
      <w:r>
        <w:rPr>
          <w:sz w:val="22"/>
        </w:rPr>
        <w:t>The dataset of regimen change statistics was obtained at the hydrological section of the Dayekou watershed reservoir from Jan. 1, 2007 to May 23, 2008. Ten days observations were carried out from Oct. 21, 2007 to Apr. 11, 2008, and diurnal observations from Apr. 15 to Oct. 21, 2007, and from Apr. 16 to May 23, 2008. Data record fields included: inflow (m^3/s), water level (m), impoundment (ten thousand m^3/s), outflow (m^3/s), ten days mean inflow (m^3/s), ten days mean outflow (m^3/s), monthly mean inflow (m^3/s), and monthly mean outflow (m^3/s).</w:t>
      </w:r>
    </w:p>
    <w:p>
      <w:r>
        <w:rPr>
          <w:sz w:val="32"/>
        </w:rPr>
        <w:t>2、Keywords</w:t>
      </w:r>
    </w:p>
    <w:p>
      <w:pPr>
        <w:ind w:left="432"/>
      </w:pPr>
      <w:r>
        <w:rPr>
          <w:sz w:val="22"/>
        </w:rPr>
        <w:t>Theme：</w:t>
      </w:r>
      <w:r>
        <w:rPr>
          <w:sz w:val="22"/>
        </w:rPr>
        <w:t>Surface Water</w:t>
      </w:r>
      <w:r>
        <w:t>,</w:t>
      </w:r>
      <w:r>
        <w:rPr>
          <w:sz w:val="22"/>
        </w:rPr>
        <w:t>Hydrology section</w:t>
      </w:r>
      <w:r>
        <w:t>,</w:t>
      </w:r>
      <w:r>
        <w:rPr>
          <w:sz w:val="22"/>
        </w:rPr>
        <w:t>Reservoir</w:t>
        <w:br/>
      </w:r>
      <w:r>
        <w:rPr>
          <w:sz w:val="22"/>
        </w:rPr>
        <w:t>Discipline：</w:t>
      </w:r>
      <w:r>
        <w:rPr>
          <w:sz w:val="22"/>
        </w:rPr>
        <w:t>Terrestrial Surface</w:t>
        <w:br/>
      </w:r>
      <w:r>
        <w:rPr>
          <w:sz w:val="22"/>
        </w:rPr>
        <w:t>Places：</w:t>
      </w:r>
      <w:r>
        <w:rPr>
          <w:sz w:val="22"/>
        </w:rPr>
        <w:t>Heihe River Basin</w:t>
      </w:r>
      <w:r>
        <w:t xml:space="preserve">, </w:t>
      </w:r>
      <w:r>
        <w:rPr>
          <w:sz w:val="22"/>
        </w:rPr>
        <w:t>Dayekou  watershed foci experimental areas</w:t>
      </w:r>
      <w:r>
        <w:t xml:space="preserve">, </w:t>
      </w:r>
      <w:r>
        <w:rPr>
          <w:sz w:val="22"/>
        </w:rPr>
        <w:t>Forest and Hydrology Experimental Areas</w:t>
        <w:br/>
      </w:r>
      <w:r>
        <w:rPr>
          <w:sz w:val="22"/>
        </w:rPr>
        <w:t>Time：</w:t>
      </w:r>
      <w:r>
        <w:rPr>
          <w:sz w:val="22"/>
        </w:rPr>
        <w:t>2007</w:t>
      </w:r>
      <w:r>
        <w:t xml:space="preserve">, </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3.Filesize：0.03MB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north：38.5765</w:t>
            </w:r>
          </w:p>
        </w:tc>
        <w:tc>
          <w:tcPr>
            <w:tcW w:type="dxa" w:w="2880"/>
          </w:tcPr>
          <w:p>
            <w:r>
              <w:t>-</w:t>
            </w:r>
          </w:p>
        </w:tc>
      </w:tr>
      <w:tr>
        <w:tc>
          <w:tcPr>
            <w:tcW w:type="dxa" w:w="2880"/>
          </w:tcPr>
          <w:p>
            <w:r>
              <w:t>west：100.2158</w:t>
            </w:r>
          </w:p>
        </w:tc>
        <w:tc>
          <w:tcPr>
            <w:tcW w:type="dxa" w:w="2880"/>
          </w:tcPr>
          <w:p>
            <w:r>
              <w:t>-</w:t>
            </w:r>
          </w:p>
        </w:tc>
        <w:tc>
          <w:tcPr>
            <w:tcW w:type="dxa" w:w="2880"/>
          </w:tcPr>
          <w:p>
            <w:r>
              <w:t>east：100.30698</w:t>
            </w:r>
          </w:p>
        </w:tc>
      </w:tr>
      <w:tr>
        <w:tc>
          <w:tcPr>
            <w:tcW w:type="dxa" w:w="2880"/>
          </w:tcPr>
          <w:p>
            <w:r>
              <w:t>-</w:t>
            </w:r>
          </w:p>
        </w:tc>
        <w:tc>
          <w:tcPr>
            <w:tcW w:type="dxa" w:w="2880"/>
          </w:tcPr>
          <w:p>
            <w:r>
              <w:t>south：38.4382</w:t>
            </w:r>
          </w:p>
        </w:tc>
        <w:tc>
          <w:tcPr>
            <w:tcW w:type="dxa" w:w="2880"/>
          </w:tcPr>
          <w:p>
            <w:r>
              <w:t>-</w:t>
            </w:r>
          </w:p>
        </w:tc>
      </w:tr>
    </w:tbl>
    <w:p>
      <w:r>
        <w:rPr>
          <w:sz w:val="32"/>
        </w:rPr>
        <w:t>5、Time frame:</w:t>
      </w:r>
      <w:r>
        <w:rPr>
          <w:sz w:val="22"/>
        </w:rPr>
        <w:t>2007-01-08 08:00:00+00:00</w:t>
      </w:r>
      <w:r>
        <w:rPr>
          <w:sz w:val="22"/>
        </w:rPr>
        <w:t>--</w:t>
      </w:r>
      <w:r>
        <w:rPr>
          <w:sz w:val="22"/>
        </w:rPr>
        <w:t>2008-05-30 08:00:00+00:00</w:t>
      </w:r>
    </w:p>
    <w:p>
      <w:r>
        <w:rPr>
          <w:sz w:val="32"/>
        </w:rPr>
        <w:t>6、Reference method</w:t>
      </w:r>
    </w:p>
    <w:p>
      <w:pPr>
        <w:ind w:left="432"/>
      </w:pPr>
      <w:r>
        <w:rPr>
          <w:sz w:val="22"/>
        </w:rPr>
        <w:t xml:space="preserve">References to data: </w:t>
      </w:r>
    </w:p>
    <w:p>
      <w:pPr>
        <w:ind w:left="432" w:firstLine="432"/>
      </w:pPr>
      <w:r>
        <w:t>WATER: Dataset of regimen change statistics at the hydrological section of the Dayekou watershed reservoir. A Big Earth Data Platform for Three Poles, doi:10.3972/water973.0243.db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