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Observation data of birds in Himalayas in September 2020</w:t>
      </w:r>
    </w:p>
    <w:p>
      <w:r>
        <w:rPr>
          <w:sz w:val="32"/>
        </w:rPr>
        <w:t>1、Description</w:t>
      </w:r>
    </w:p>
    <w:p>
      <w:pPr>
        <w:ind w:firstLine="432"/>
      </w:pPr>
      <w:r>
        <w:rPr>
          <w:sz w:val="22"/>
        </w:rPr>
        <w:t>From September 5 to September 26, 2020, the bird research team of the Institute of zoology, Chinese Academy of Sciences, composed of eight people, including Zhang Dezhi, the sub project leader, respectively inspected yadonggou, Yadong County, Xigaze City, chentanggou, Dingjie County, and zhangmugou, Nyalam County, Himalayan region, and successfully completed this year's field research. The observation data is composed of bird species names, observation sites and observation time, including not only the Himalayan region, but also a small number of sites. The collected bird species data were also incorporated into the data set. The corresponding photos and videos were collected into the data set of the animal special topic "the second Qinghai Tibet scientific research plateau animal diversity protection and sustainable use (2019qzk0501) photo and video (2020)".</w:t>
      </w:r>
    </w:p>
    <w:p>
      <w:r>
        <w:rPr>
          <w:sz w:val="32"/>
        </w:rPr>
        <w:t>2、Keywords</w:t>
      </w:r>
    </w:p>
    <w:p>
      <w:pPr>
        <w:ind w:left="432"/>
      </w:pPr>
      <w:r>
        <w:rPr>
          <w:sz w:val="22"/>
        </w:rPr>
        <w:t>Theme：</w:t>
      </w:r>
      <w:r>
        <w:rPr>
          <w:sz w:val="22"/>
        </w:rPr>
        <w:t>Biological Resources</w:t>
      </w:r>
      <w:r>
        <w:t>,</w:t>
      </w:r>
      <w:r>
        <w:rPr>
          <w:sz w:val="22"/>
        </w:rPr>
        <w:t>Birds</w:t>
        <w:br/>
      </w:r>
      <w:r>
        <w:rPr>
          <w:sz w:val="22"/>
        </w:rPr>
        <w:t>Discipline：</w:t>
      </w:r>
      <w:r>
        <w:rPr>
          <w:sz w:val="22"/>
        </w:rPr>
        <w:t>Human-nature Relationship</w:t>
        <w:br/>
      </w:r>
      <w:r>
        <w:rPr>
          <w:sz w:val="22"/>
        </w:rPr>
        <w:t>Places：</w:t>
      </w:r>
      <w:r>
        <w:rPr>
          <w:sz w:val="22"/>
        </w:rPr>
        <w:t>Himalayan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north：28.1036</w:t>
            </w:r>
          </w:p>
        </w:tc>
        <w:tc>
          <w:tcPr>
            <w:tcW w:type="dxa" w:w="2880"/>
          </w:tcPr>
          <w:p>
            <w:r>
              <w:t>-</w:t>
            </w:r>
          </w:p>
        </w:tc>
      </w:tr>
      <w:tr>
        <w:tc>
          <w:tcPr>
            <w:tcW w:type="dxa" w:w="2880"/>
          </w:tcPr>
          <w:p>
            <w:r>
              <w:t>west：85.9903</w:t>
            </w:r>
          </w:p>
        </w:tc>
        <w:tc>
          <w:tcPr>
            <w:tcW w:type="dxa" w:w="2880"/>
          </w:tcPr>
          <w:p>
            <w:r>
              <w:t>-</w:t>
            </w:r>
          </w:p>
        </w:tc>
        <w:tc>
          <w:tcPr>
            <w:tcW w:type="dxa" w:w="2880"/>
          </w:tcPr>
          <w:p>
            <w:r>
              <w:t>east：89.0366</w:t>
            </w:r>
          </w:p>
        </w:tc>
      </w:tr>
      <w:tr>
        <w:tc>
          <w:tcPr>
            <w:tcW w:type="dxa" w:w="2880"/>
          </w:tcPr>
          <w:p>
            <w:r>
              <w:t>-</w:t>
            </w:r>
          </w:p>
        </w:tc>
        <w:tc>
          <w:tcPr>
            <w:tcW w:type="dxa" w:w="2880"/>
          </w:tcPr>
          <w:p>
            <w:r>
              <w:t>south：27.4874</w:t>
            </w:r>
          </w:p>
        </w:tc>
        <w:tc>
          <w:tcPr>
            <w:tcW w:type="dxa" w:w="2880"/>
          </w:tcPr>
          <w:p>
            <w:r>
              <w:t>-</w:t>
            </w:r>
          </w:p>
        </w:tc>
      </w:tr>
    </w:tbl>
    <w:p>
      <w:r>
        <w:rPr>
          <w:sz w:val="32"/>
        </w:rPr>
        <w:t>5、Time frame:</w:t>
      </w:r>
      <w:r>
        <w:rPr>
          <w:sz w:val="22"/>
        </w:rPr>
        <w:t>2020-09-04 16:00:00+00:00</w:t>
      </w:r>
      <w:r>
        <w:rPr>
          <w:sz w:val="22"/>
        </w:rPr>
        <w:t>--</w:t>
      </w:r>
      <w:r>
        <w:rPr>
          <w:sz w:val="22"/>
        </w:rPr>
        <w:t>2020-09-25 16:00:00+00:00</w:t>
      </w:r>
    </w:p>
    <w:p>
      <w:r>
        <w:rPr>
          <w:sz w:val="32"/>
        </w:rPr>
        <w:t>6、Reference method</w:t>
      </w:r>
    </w:p>
    <w:p>
      <w:pPr>
        <w:ind w:left="432"/>
      </w:pPr>
      <w:r>
        <w:rPr>
          <w:sz w:val="22"/>
        </w:rPr>
        <w:t xml:space="preserve">References to data: </w:t>
      </w:r>
    </w:p>
    <w:p>
      <w:pPr>
        <w:ind w:left="432" w:firstLine="432"/>
      </w:pPr>
      <w:r>
        <w:t>ZHANG Dezhi. Observation data of birds in Himalayas in September 2020. A Big Earth Data Platform for Three Poles, doi:10.11888/Ecolo.tpdc.271194</w:t>
      </w:r>
      <w:r>
        <w:rPr>
          <w:sz w:val="22"/>
        </w:rPr>
        <w:t>2021</w:t>
      </w:r>
    </w:p>
    <w:p>
      <w:pPr>
        <w:ind w:left="432"/>
      </w:pPr>
      <w:r>
        <w:rPr>
          <w:sz w:val="22"/>
        </w:rPr>
        <w:t xml:space="preserve">References to articles: </w:t>
      </w:r>
    </w:p>
    <w:p>
      <w:pPr>
        <w:ind w:left="864"/>
      </w:pPr>
      <w:r>
        <w:t>张德志. (2020). 2020年9月喜马拉雅地区考察鸟类观测数据, 高原动物多样性保护和可持续利用.</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Dezhi</w:t>
        <w:br/>
      </w:r>
      <w:r>
        <w:rPr>
          <w:sz w:val="22"/>
        </w:rPr>
        <w:t xml:space="preserve">unit: </w:t>
      </w:r>
      <w:r>
        <w:rPr>
          <w:sz w:val="22"/>
        </w:rPr>
        <w:br/>
      </w:r>
      <w:r>
        <w:rPr>
          <w:sz w:val="22"/>
        </w:rPr>
        <w:t xml:space="preserve">email: </w:t>
      </w:r>
      <w:r>
        <w:rPr>
          <w:sz w:val="22"/>
        </w:rPr>
        <w:t>zhangdezhi@ioz.ac.cn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