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Apatite (U-Th)/He data from the Nuomuhong region of the East Kunlun Shan, northern Tibet</w:t>
      </w:r>
    </w:p>
    <w:p>
      <w:r>
        <w:rPr>
          <w:sz w:val="32"/>
        </w:rPr>
        <w:t>1、Description</w:t>
      </w:r>
    </w:p>
    <w:p>
      <w:pPr>
        <w:ind w:firstLine="432"/>
      </w:pPr>
      <w:r>
        <w:rPr>
          <w:sz w:val="22"/>
        </w:rPr>
        <w:t>Apatite (U-Th)/He data from the Nuomuhong region of the East Kunlun Shan. Apatite (U-Th)/He analysis was conducted at the State Key Laboratory of Earthquake Dynamics, Institute of Geology, China Earthquake Administration using the Australian Scientific Instruments (ASI) Alphachron noble gas mass spectrometer and Agilent 7900 inductively coupled plasma mass spectrometry. Reproducibility within each sample were reasonably good. We determine the paleodepth of each sample by measuring the distance perpendicularly from the erosion surface to the sample. All new and published ages are plotted against their paleodepth. The age-paleodepth relationship shows a break in slope at ~25 Ma, which is interpreted to initiation of thrusting at northern margin of the East Kunlun Shan.</w:t>
      </w:r>
    </w:p>
    <w:p>
      <w:r>
        <w:rPr>
          <w:sz w:val="32"/>
        </w:rPr>
        <w:t>2、Keywords</w:t>
      </w:r>
    </w:p>
    <w:p>
      <w:pPr>
        <w:ind w:left="432"/>
      </w:pPr>
      <w:r>
        <w:rPr>
          <w:sz w:val="22"/>
        </w:rPr>
        <w:t>Theme：</w:t>
      </w:r>
      <w:r>
        <w:rPr>
          <w:sz w:val="22"/>
        </w:rPr>
        <w:t>neotectonics</w:t>
      </w:r>
      <w:r>
        <w:t>,</w:t>
      </w:r>
      <w:r>
        <w:rPr>
          <w:sz w:val="22"/>
        </w:rPr>
        <w:t>Tectonics</w:t>
        <w:br/>
      </w:r>
      <w:r>
        <w:rPr>
          <w:sz w:val="22"/>
        </w:rPr>
        <w:t>Discipline：</w:t>
      </w:r>
      <w:r>
        <w:rPr>
          <w:sz w:val="22"/>
        </w:rPr>
        <w:t>Solid earth</w:t>
        <w:br/>
      </w:r>
      <w:r>
        <w:rPr>
          <w:sz w:val="22"/>
        </w:rPr>
        <w:t>Places：</w:t>
      </w:r>
      <w:r>
        <w:rPr>
          <w:sz w:val="22"/>
        </w:rPr>
        <w:t>East Kunlun Shan</w:t>
        <w:br/>
      </w:r>
      <w:r>
        <w:rPr>
          <w:sz w:val="22"/>
        </w:rPr>
        <w:t>Time：</w:t>
      </w:r>
      <w:r>
        <w:rPr>
          <w:sz w:val="22"/>
        </w:rPr>
        <w:t>Late Oligocene</w:t>
      </w:r>
    </w:p>
    <w:p>
      <w:r>
        <w:rPr>
          <w:sz w:val="32"/>
        </w:rPr>
        <w:t>3、Data details</w:t>
      </w:r>
    </w:p>
    <w:p>
      <w:pPr>
        <w:ind w:left="432"/>
      </w:pPr>
      <w:r>
        <w:rPr>
          <w:sz w:val="22"/>
        </w:rPr>
        <w:t>1.Scale：None</w:t>
      </w:r>
    </w:p>
    <w:p>
      <w:pPr>
        <w:ind w:left="432"/>
      </w:pPr>
      <w:r>
        <w:rPr>
          <w:sz w:val="22"/>
        </w:rPr>
        <w:t>2.Projection：</w:t>
      </w:r>
    </w:p>
    <w:p>
      <w:pPr>
        <w:ind w:left="432"/>
      </w:pPr>
      <w:r>
        <w:rPr>
          <w:sz w:val="22"/>
        </w:rPr>
        <w:t>3.Filesize：0.4MB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west：94.0</w:t>
            </w:r>
          </w:p>
        </w:tc>
        <w:tc>
          <w:tcPr>
            <w:tcW w:type="dxa" w:w="2880"/>
          </w:tcPr>
          <w:p>
            <w:r>
              <w:t>-</w:t>
            </w:r>
          </w:p>
        </w:tc>
        <w:tc>
          <w:tcPr>
            <w:tcW w:type="dxa" w:w="2880"/>
          </w:tcPr>
          <w:p>
            <w:r>
              <w:t>east：97.0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Chaopeng, ZHENG   Dewen. Apatite (U-Th)/He data from the Nuomuhong region of the East Kunlun Shan, northern Tibet. A Big Earth Data Platform for Three Poles, doi:10.11888/Geo.tpdc.271823</w:t>
      </w:r>
      <w:r>
        <w:rPr>
          <w:sz w:val="22"/>
        </w:rPr>
        <w:t>2021</w:t>
      </w:r>
    </w:p>
    <w:p>
      <w:pPr>
        <w:ind w:left="432"/>
      </w:pPr>
      <w:r>
        <w:rPr>
          <w:sz w:val="22"/>
        </w:rPr>
        <w:t xml:space="preserve">References to articles: </w:t>
      </w:r>
    </w:p>
    <w:p>
      <w:pPr>
        <w:ind w:left="864"/>
      </w:pPr>
      <w:r>
        <w:t>Li, C., Zheng, D., Zhou, R., Yu, J., Wang, Y., &amp; Pang, J., et al. (2021). Late Oligocene tectonic uplift of the East Kunlun Shan: Expansion of the northeastern Tibetan Plateau. Geophysical Research Letters, 48, e2020GL091281. https://doi.org/10.1029/2020GL091281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   Chaopeng</w:t>
        <w:br/>
      </w:r>
      <w:r>
        <w:rPr>
          <w:sz w:val="22"/>
        </w:rPr>
        <w:t xml:space="preserve">unit: </w:t>
      </w:r>
      <w:r>
        <w:rPr>
          <w:sz w:val="22"/>
        </w:rPr>
        <w:br/>
      </w:r>
      <w:r>
        <w:rPr>
          <w:sz w:val="22"/>
        </w:rPr>
        <w:t xml:space="preserve">email: </w:t>
      </w:r>
      <w:r>
        <w:rPr>
          <w:sz w:val="22"/>
        </w:rPr>
        <w:t>Chaopeng_Li@163.com</w:t>
        <w:br/>
        <w:br/>
      </w:r>
      <w:r>
        <w:rPr>
          <w:sz w:val="22"/>
        </w:rPr>
        <w:t xml:space="preserve">name: </w:t>
      </w:r>
      <w:r>
        <w:rPr>
          <w:sz w:val="22"/>
        </w:rPr>
        <w:t>ZHENG   Dewen</w:t>
        <w:br/>
      </w:r>
      <w:r>
        <w:rPr>
          <w:sz w:val="22"/>
        </w:rPr>
        <w:t xml:space="preserve">unit: </w:t>
      </w:r>
      <w:r>
        <w:rPr>
          <w:sz w:val="22"/>
        </w:rPr>
        <w:br/>
      </w:r>
      <w:r>
        <w:rPr>
          <w:sz w:val="22"/>
        </w:rPr>
        <w:t xml:space="preserve">email: </w:t>
      </w:r>
      <w:r>
        <w:rPr>
          <w:sz w:val="22"/>
        </w:rPr>
        <w:t>zhengdewen@gig.ac.cn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