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Tracking data of Wintering Black necked Crane population in Central Yunnan Province (2017)</w:t>
      </w:r>
    </w:p>
    <w:p>
      <w:r>
        <w:rPr>
          <w:sz w:val="32"/>
        </w:rPr>
        <w:t>1、Description</w:t>
      </w:r>
    </w:p>
    <w:p>
      <w:pPr>
        <w:ind w:firstLine="432"/>
      </w:pPr>
      <w:r>
        <w:rPr>
          <w:sz w:val="22"/>
        </w:rPr>
        <w:t>We used satellite tracking technology to track some wintering populations of black necked Crane. After catching the black necked Crane with the foot buckle method, we fixed the tracker with backpack method. The total weight of the tracker is 45g, accounting for less than 1% of the weight of the black necked Crane. After flying, we get the tracking data of the black necked Crane by sampling comments of one activity point per hour, and draw these data on the map, so as to obtain the activity track of the black necked Crane during the winter. The results showed that the selection of wintering sites for black necked cranes was highly stable. Preliminary analysis showed that there was a strong link between wintering sites and breeding sites. Strong migration connectivity indicates that black necked cranes are more vulnerable to environmental changes. These results suggest that it is important to strengthen the protection of overwintering habitat. At the same time, we need to take a variety of methods to monitor the population health and dynamics of black necked Crane. This data set contains species name, location, time, longitude and latitude, altitude, speed, temperature and other information.</w:t>
      </w:r>
    </w:p>
    <w:p>
      <w:r>
        <w:rPr>
          <w:sz w:val="32"/>
        </w:rPr>
        <w:t>2、Keywords</w:t>
      </w:r>
    </w:p>
    <w:p>
      <w:pPr>
        <w:ind w:left="432"/>
      </w:pPr>
      <w:r>
        <w:rPr>
          <w:sz w:val="22"/>
        </w:rPr>
        <w:t>Theme：</w:t>
      </w:r>
      <w:r>
        <w:rPr>
          <w:sz w:val="22"/>
        </w:rPr>
        <w:t>Biological Resources</w:t>
      </w:r>
      <w:r>
        <w:t>,</w:t>
      </w:r>
      <w:r>
        <w:rPr>
          <w:sz w:val="22"/>
        </w:rPr>
        <w:t>Black-neck crane</w:t>
        <w:br/>
      </w:r>
      <w:r>
        <w:rPr>
          <w:sz w:val="22"/>
        </w:rPr>
        <w:t>Discipline：</w:t>
      </w:r>
      <w:r>
        <w:rPr>
          <w:sz w:val="22"/>
        </w:rPr>
        <w:t>Human-nature Relationship</w:t>
        <w:br/>
      </w:r>
      <w:r>
        <w:rPr>
          <w:sz w:val="22"/>
        </w:rPr>
        <w:t>Places：</w:t>
      </w:r>
      <w:r>
        <w:rPr>
          <w:sz w:val="22"/>
        </w:rPr>
        <w:t>Hengduan Mountainous Region</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north：27.8647</w:t>
            </w:r>
          </w:p>
        </w:tc>
        <w:tc>
          <w:tcPr>
            <w:tcW w:type="dxa" w:w="2880"/>
          </w:tcPr>
          <w:p>
            <w:r>
              <w:t>-</w:t>
            </w:r>
          </w:p>
        </w:tc>
      </w:tr>
      <w:tr>
        <w:tc>
          <w:tcPr>
            <w:tcW w:type="dxa" w:w="2880"/>
          </w:tcPr>
          <w:p>
            <w:r>
              <w:t>west：99.6482</w:t>
            </w:r>
          </w:p>
        </w:tc>
        <w:tc>
          <w:tcPr>
            <w:tcW w:type="dxa" w:w="2880"/>
          </w:tcPr>
          <w:p>
            <w:r>
              <w:t>-</w:t>
            </w:r>
          </w:p>
        </w:tc>
        <w:tc>
          <w:tcPr>
            <w:tcW w:type="dxa" w:w="2880"/>
          </w:tcPr>
          <w:p>
            <w:r>
              <w:t>east：99.66</w:t>
            </w:r>
          </w:p>
        </w:tc>
      </w:tr>
      <w:tr>
        <w:tc>
          <w:tcPr>
            <w:tcW w:type="dxa" w:w="2880"/>
          </w:tcPr>
          <w:p>
            <w:r>
              <w:t>-</w:t>
            </w:r>
          </w:p>
        </w:tc>
        <w:tc>
          <w:tcPr>
            <w:tcW w:type="dxa" w:w="2880"/>
          </w:tcPr>
          <w:p>
            <w:r>
              <w:t>south：27.8194</w:t>
            </w:r>
          </w:p>
        </w:tc>
        <w:tc>
          <w:tcPr>
            <w:tcW w:type="dxa" w:w="2880"/>
          </w:tcPr>
          <w:p>
            <w:r>
              <w:t>-</w:t>
            </w:r>
          </w:p>
        </w:tc>
      </w:tr>
    </w:tbl>
    <w:p>
      <w:r>
        <w:rPr>
          <w:sz w:val="32"/>
        </w:rPr>
        <w:t>5、Time frame:</w:t>
      </w:r>
      <w:r>
        <w:rPr>
          <w:sz w:val="22"/>
        </w:rPr>
        <w:t>2017-01-11 16:00:00+00:00</w:t>
      </w:r>
      <w:r>
        <w:rPr>
          <w:sz w:val="22"/>
        </w:rPr>
        <w:t>--</w:t>
      </w:r>
      <w:r>
        <w:rPr>
          <w:sz w:val="22"/>
        </w:rPr>
        <w:t>2017-12-30 03:59:59+00:00</w:t>
      </w:r>
    </w:p>
    <w:p>
      <w:r>
        <w:rPr>
          <w:sz w:val="32"/>
        </w:rPr>
        <w:t>6、Reference method</w:t>
      </w:r>
    </w:p>
    <w:p>
      <w:pPr>
        <w:ind w:left="432"/>
      </w:pPr>
      <w:r>
        <w:rPr>
          <w:sz w:val="22"/>
        </w:rPr>
        <w:t xml:space="preserve">References to data: </w:t>
      </w:r>
    </w:p>
    <w:p>
      <w:pPr>
        <w:ind w:left="432" w:firstLine="432"/>
      </w:pPr>
      <w:r>
        <w:t>WU   Heqi. Tracking data of Wintering Black necked Crane population in Central Yunnan Province (2017). A Big Earth Data Platform for Three Poles, doi:10.11888/Ecolo.tpdc.271256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Heqi</w:t>
        <w:br/>
      </w:r>
      <w:r>
        <w:rPr>
          <w:sz w:val="22"/>
        </w:rPr>
        <w:t xml:space="preserve">unit: </w:t>
      </w:r>
      <w:r>
        <w:rPr>
          <w:sz w:val="22"/>
        </w:rPr>
        <w:br/>
      </w:r>
      <w:r>
        <w:rPr>
          <w:sz w:val="22"/>
        </w:rPr>
        <w:t xml:space="preserve">email: </w:t>
      </w:r>
      <w:r>
        <w:rPr>
          <w:sz w:val="22"/>
        </w:rPr>
        <w:t>wuhq01@mail.kiz.ac.cn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