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LAS (large aperture scintillometer) observations at the A'rou freeze/thaw observation station (2008-2012)</w:t>
      </w:r>
    </w:p>
    <w:p>
      <w:r>
        <w:rPr>
          <w:sz w:val="32"/>
        </w:rPr>
        <w:t>1、Description</w:t>
      </w:r>
    </w:p>
    <w:p>
      <w:pPr>
        <w:ind w:firstLine="432"/>
      </w:pPr>
      <w:r>
        <w:rPr>
          <w:sz w:val="22"/>
        </w:rPr>
        <w:t xml:space="preserve">The dataset of LAS (Large Aperture Scintillometer: BLS450, made in Germany) observations was obtained at the A'rou freeze/thaw observation station from Mar. 11 to Jul. 11, 2008. The transmitter (E100°28′16.4″, N38°03′24.3″, 11.2m) and the receiver (E100°27′25.9″, N38°02′18.1″, 11.5m) were 2390m away from each other and the operating altitude was 9.5m. The observation item was the atmospheric refractive index structural parameters  (Cn2). The transmitting frequency was 5HZ and the data were output per minute. The processed data were archived in a 30 minutes cycle. </w:t>
        <w:br/>
        <w:t xml:space="preserve">     The data were named after WATER_LAS_A'rou_yyyymmdd-yyyymmdd.csv (yyyymmdd-yyyymmdd for observation time). The missing data were marked "None".</w:t>
      </w:r>
    </w:p>
    <w:p>
      <w:r>
        <w:rPr>
          <w:sz w:val="32"/>
        </w:rPr>
        <w:t>2、Keywords</w:t>
      </w:r>
    </w:p>
    <w:p>
      <w:pPr>
        <w:ind w:left="432"/>
      </w:pPr>
      <w:r>
        <w:rPr>
          <w:sz w:val="22"/>
        </w:rPr>
        <w:t>Theme：</w:t>
      </w:r>
      <w:r>
        <w:rPr>
          <w:sz w:val="22"/>
        </w:rPr>
        <w:t>Surface energy balance</w:t>
      </w:r>
      <w:r>
        <w:t>,</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3.Filesize：5.2MB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north：38.08</w:t>
            </w:r>
          </w:p>
        </w:tc>
        <w:tc>
          <w:tcPr>
            <w:tcW w:type="dxa" w:w="2880"/>
          </w:tcPr>
          <w:p>
            <w:r>
              <w:t>-</w:t>
            </w:r>
          </w:p>
        </w:tc>
      </w:tr>
      <w:tr>
        <w:tc>
          <w:tcPr>
            <w:tcW w:type="dxa" w:w="2880"/>
          </w:tcPr>
          <w:p>
            <w:r>
              <w:t>west：100.41</w:t>
            </w:r>
          </w:p>
        </w:tc>
        <w:tc>
          <w:tcPr>
            <w:tcW w:type="dxa" w:w="2880"/>
          </w:tcPr>
          <w:p>
            <w:r>
              <w:t>-</w:t>
            </w:r>
          </w:p>
        </w:tc>
        <w:tc>
          <w:tcPr>
            <w:tcW w:type="dxa" w:w="2880"/>
          </w:tcPr>
          <w:p>
            <w:r>
              <w:t>east：100.55</w:t>
            </w:r>
          </w:p>
        </w:tc>
      </w:tr>
      <w:tr>
        <w:tc>
          <w:tcPr>
            <w:tcW w:type="dxa" w:w="2880"/>
          </w:tcPr>
          <w:p>
            <w:r>
              <w:t>-</w:t>
            </w:r>
          </w:p>
        </w:tc>
        <w:tc>
          <w:tcPr>
            <w:tcW w:type="dxa" w:w="2880"/>
          </w:tcPr>
          <w:p>
            <w:r>
              <w:t>south：38.02</w:t>
            </w:r>
          </w:p>
        </w:tc>
        <w:tc>
          <w:tcPr>
            <w:tcW w:type="dxa" w:w="2880"/>
          </w:tcPr>
          <w:p>
            <w:r>
              <w:t>-</w:t>
            </w:r>
          </w:p>
        </w:tc>
      </w:tr>
    </w:tbl>
    <w:p>
      <w:r>
        <w:rPr>
          <w:sz w:val="32"/>
        </w:rPr>
        <w:t>5、Time frame:</w:t>
      </w:r>
      <w:r>
        <w:rPr>
          <w:sz w:val="22"/>
        </w:rPr>
        <w:t>2008-03-24 16:00:00+00:00</w:t>
      </w:r>
      <w:r>
        <w:rPr>
          <w:sz w:val="22"/>
        </w:rPr>
        <w:t>--</w:t>
      </w:r>
      <w:r>
        <w:rPr>
          <w:sz w:val="22"/>
        </w:rPr>
        <w:t>2012-04-24 10:00:00+00:00</w:t>
      </w:r>
    </w:p>
    <w:p>
      <w:r>
        <w:rPr>
          <w:sz w:val="32"/>
        </w:rPr>
        <w:t>6、Reference method</w:t>
      </w:r>
    </w:p>
    <w:p>
      <w:pPr>
        <w:ind w:left="432"/>
      </w:pPr>
      <w:r>
        <w:rPr>
          <w:sz w:val="22"/>
        </w:rPr>
        <w:t xml:space="preserve">References to data: </w:t>
      </w:r>
    </w:p>
    <w:p>
      <w:pPr>
        <w:ind w:left="432" w:firstLine="432"/>
      </w:pPr>
      <w:r>
        <w:t>LI Xin, LIU Shaomin, XU Ziwei. WATER: Dataset of LAS (large aperture scintillometer) observations at the A'rou freeze/thaw observation station (2008-2012). A Big Earth Data Platform for Three Poles, doi:10.3972/water973.0161.db</w:t>
      </w:r>
      <w:r>
        <w:rPr>
          <w:sz w:val="22"/>
        </w:rPr>
        <w:t>2016</w:t>
      </w:r>
    </w:p>
    <w:p>
      <w:pPr>
        <w:ind w:left="432"/>
      </w:pPr>
      <w:r>
        <w:rPr>
          <w:sz w:val="22"/>
        </w:rPr>
        <w:t xml:space="preserve">References to articles: </w:t>
      </w:r>
    </w:p>
    <w:p>
      <w:pPr>
        <w:ind w:left="864"/>
      </w:pPr>
      <w:r>
        <w:t>Li, X., Li, X.W., Li, Z.Y., Ma, M.G., Wang, J., Xiao, Q., Liu, Q., Che, T., Chen, E.X., Yan, G.J., Hu, Z.Y., Zhang, L.X., Chu, R.Z., Su, P.X., Liu, Q.H., Liu, S.M., Wang, J.D., Niu, Z., Chen, Y., Jin, R., Wang, W.Z., Ran, Y.H., Xin, X.Z., Ren, H.Z. (2009). Watershed Allied Telemetry Experimental Research. Journal of Geophysical Research, 114(D22103), doi:10.1029/2008JD011590.</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