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the development of educational conditions in countries along the "Belt and Road" (2000-2019)</w:t>
      </w:r>
    </w:p>
    <w:p>
      <w:r>
        <w:rPr>
          <w:sz w:val="32"/>
        </w:rPr>
        <w:t>1、Description</w:t>
      </w:r>
    </w:p>
    <w:p>
      <w:pPr>
        <w:ind w:firstLine="432"/>
      </w:pPr>
      <w:r>
        <w:rPr>
          <w:sz w:val="22"/>
        </w:rPr>
        <w:t>The resilience of education in Belt and Road countries reflects the level of resilience of education in the countries along the Belt and Road, and the higher the value, the stronger the resilience of education in the countries along the Belt and Road. The data on the resilience of educational conditions are prepared by referring to the World Bank's statistical database, using year-on-year data on four indicators - literacy rate, education expenditure, secondary school enrolment rate and tertiary enrolment rate - for countries along the Belt and Road from 2000 to 2019, and taking into account the year-on-year changes in each indicator. Based on the sensitivity and adaptability analysis, a comprehensive diagnosis was carried out to generate a resilience product for the development of education conditions. "The data set on the resilience of educational conditions in countries along the Belt and Road is an important reference for analysing and comparing the current resilience of educational conditions in each country.</w:t>
      </w:r>
    </w:p>
    <w:p>
      <w:r>
        <w:rPr>
          <w:sz w:val="32"/>
        </w:rPr>
        <w:t>2、Keywords</w:t>
      </w:r>
    </w:p>
    <w:p>
      <w:pPr>
        <w:ind w:left="432"/>
      </w:pPr>
      <w:r>
        <w:rPr>
          <w:sz w:val="22"/>
        </w:rPr>
        <w:t>Theme：</w:t>
      </w:r>
      <w:r>
        <w:rPr>
          <w:sz w:val="22"/>
        </w:rPr>
        <w:t>Education resources</w:t>
      </w:r>
      <w:r>
        <w:t>,</w:t>
      </w:r>
      <w:r>
        <w:rPr>
          <w:sz w:val="22"/>
        </w:rPr>
        <w:t>Social and Economic</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the development of educational conditions in countries along the "Belt and Road" (2000-2019). A Big Earth Data Platform for Three Poles, doi:10.11888/HumanNat.tpdc.272236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