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Information data set of fish tissue samples in Qilian Mountain, Gansu Province (2021)</w:t>
      </w:r>
    </w:p>
    <w:p>
      <w:r>
        <w:rPr>
          <w:sz w:val="32"/>
        </w:rPr>
        <w:t>1、Description</w:t>
      </w:r>
    </w:p>
    <w:p>
      <w:pPr>
        <w:ind w:firstLine="432"/>
      </w:pPr>
      <w:r>
        <w:rPr>
          <w:sz w:val="22"/>
        </w:rPr>
        <w:t>In order to analyze the characteristics of fish diversity in the Qinghai Tibet Plateau and evaluate the current situation of fish diversity protection in the Qinghai Tibet Plateau. The sub project 2019qzkk05010102 conducted field investigation and collected 1200 fish samples and tissue samples in Wuwei City, Jinchang City, Jiuquan City and Zhangye City, Gansu Province in 2021. The information of pectoral fin tissue samples cut from collected specimens, including the number of tissue samples, species classification status, geographical coordinates, altitude, habitat, preservation method and other information, shall be recorded and saved in Excel. This data set also includes 1600 photos of fish specimens, habitat photos and working photos, and 82 working videos.</w:t>
      </w:r>
    </w:p>
    <w:p>
      <w:r>
        <w:rPr>
          <w:sz w:val="32"/>
        </w:rPr>
        <w:t>2、Keywords</w:t>
      </w:r>
    </w:p>
    <w:p>
      <w:pPr>
        <w:ind w:left="432"/>
      </w:pPr>
      <w:r>
        <w:rPr>
          <w:sz w:val="22"/>
        </w:rPr>
        <w:t>Theme：</w:t>
      </w:r>
      <w:r>
        <w:rPr>
          <w:sz w:val="22"/>
        </w:rPr>
        <w:t>Biological Resources</w:t>
      </w:r>
      <w:r>
        <w:t>,</w:t>
      </w:r>
      <w:r>
        <w:rPr>
          <w:sz w:val="22"/>
        </w:rPr>
        <w:t>Fish</w:t>
        <w:br/>
      </w:r>
      <w:r>
        <w:rPr>
          <w:sz w:val="22"/>
        </w:rPr>
        <w:t>Discipline：</w:t>
      </w:r>
      <w:r>
        <w:rPr>
          <w:sz w:val="22"/>
        </w:rPr>
        <w:t>Human-nature Relationship</w:t>
        <w:br/>
      </w:r>
      <w:r>
        <w:rPr>
          <w:sz w:val="22"/>
        </w:rPr>
        <w:t>Places：</w:t>
      </w:r>
      <w:r>
        <w:rPr>
          <w:sz w:val="22"/>
        </w:rPr>
        <w:t>Gansu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3.Filesize：7300.0MB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north：40.550485</w:t>
            </w:r>
          </w:p>
        </w:tc>
        <w:tc>
          <w:tcPr>
            <w:tcW w:type="dxa" w:w="2880"/>
          </w:tcPr>
          <w:p>
            <w:r>
              <w:t>-</w:t>
            </w:r>
          </w:p>
        </w:tc>
      </w:tr>
      <w:tr>
        <w:tc>
          <w:tcPr>
            <w:tcW w:type="dxa" w:w="2880"/>
          </w:tcPr>
          <w:p>
            <w:r>
              <w:t>west：94.174245</w:t>
            </w:r>
          </w:p>
        </w:tc>
        <w:tc>
          <w:tcPr>
            <w:tcW w:type="dxa" w:w="2880"/>
          </w:tcPr>
          <w:p>
            <w:r>
              <w:t>-</w:t>
            </w:r>
          </w:p>
        </w:tc>
        <w:tc>
          <w:tcPr>
            <w:tcW w:type="dxa" w:w="2880"/>
          </w:tcPr>
          <w:p>
            <w:r>
              <w:t>east：103.220539</w:t>
            </w:r>
          </w:p>
        </w:tc>
      </w:tr>
      <w:tr>
        <w:tc>
          <w:tcPr>
            <w:tcW w:type="dxa" w:w="2880"/>
          </w:tcPr>
          <w:p>
            <w:r>
              <w:t>-</w:t>
            </w:r>
          </w:p>
        </w:tc>
        <w:tc>
          <w:tcPr>
            <w:tcW w:type="dxa" w:w="2880"/>
          </w:tcPr>
          <w:p>
            <w:r>
              <w:t>south：37.115252</w:t>
            </w:r>
          </w:p>
        </w:tc>
        <w:tc>
          <w:tcPr>
            <w:tcW w:type="dxa" w:w="2880"/>
          </w:tcPr>
          <w:p>
            <w:r>
              <w:t>-</w:t>
            </w:r>
          </w:p>
        </w:tc>
      </w:tr>
    </w:tbl>
    <w:p>
      <w:r>
        <w:rPr>
          <w:sz w:val="32"/>
        </w:rPr>
        <w:t>5、Time frame:</w:t>
      </w:r>
      <w:r>
        <w:rPr>
          <w:sz w:val="22"/>
        </w:rPr>
        <w:t>2021-07-12 16:00:00+00:00</w:t>
      </w:r>
      <w:r>
        <w:rPr>
          <w:sz w:val="22"/>
        </w:rPr>
        <w:t>--</w:t>
      </w:r>
      <w:r>
        <w:rPr>
          <w:sz w:val="22"/>
        </w:rPr>
        <w:t>2021-08-20 03:59:59+00:00</w:t>
      </w:r>
    </w:p>
    <w:p>
      <w:r>
        <w:rPr>
          <w:sz w:val="32"/>
        </w:rPr>
        <w:t>6、Reference method</w:t>
      </w:r>
    </w:p>
    <w:p>
      <w:pPr>
        <w:ind w:left="432"/>
      </w:pPr>
      <w:r>
        <w:rPr>
          <w:sz w:val="22"/>
        </w:rPr>
        <w:t xml:space="preserve">References to data: </w:t>
      </w:r>
    </w:p>
    <w:p>
      <w:pPr>
        <w:ind w:left="432" w:firstLine="432"/>
      </w:pPr>
      <w:r>
        <w:t>HE   Dekui . Information data set of fish tissue samples in Qilian Mountain, Gansu Province (2021). A Big Earth Data Platform for Three Poles, doi:10.11888/HumanNat.tpdc.272253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HE   Dekui </w:t>
        <w:br/>
      </w:r>
      <w:r>
        <w:rPr>
          <w:sz w:val="22"/>
        </w:rPr>
        <w:t xml:space="preserve">unit: </w:t>
      </w:r>
      <w:r>
        <w:rPr>
          <w:sz w:val="22"/>
        </w:rPr>
        <w:t>Institute of Hydrobiology, Chinese Academy of Sciences</w:t>
        <w:br/>
      </w:r>
      <w:r>
        <w:rPr>
          <w:sz w:val="22"/>
        </w:rPr>
        <w:t xml:space="preserve">email: </w:t>
      </w:r>
      <w:r>
        <w:rPr>
          <w:sz w:val="22"/>
        </w:rPr>
        <w:t>hedekui@ihb.ac.cn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