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desert distribution dataset of Shule river basin (2000)</w:t>
      </w:r>
    </w:p>
    <w:p>
      <w:r>
        <w:rPr>
          <w:sz w:val="32"/>
        </w:rPr>
        <w:t>1、Description</w:t>
      </w:r>
    </w:p>
    <w:p>
      <w:pPr>
        <w:ind w:firstLine="432"/>
      </w:pPr>
      <w:r>
        <w:rPr>
          <w:sz w:val="22"/>
        </w:rPr>
        <w:t>Shule River Basin is one of the three inland river basins in Hexi corridor. In recent years, with the obvious change of climate and the aggravation of human activities, the shortage of water resources and the problem of ecological environment in Shule River Basin have become increasingly prominent. It is of great significance to study the runoff change of Shule River Basin in the future climate situation for making rational water resources planning and ecological environment protection.</w:t>
        <w:br/>
        <w:t>The Shule River basin boundary is cut from "China's 1:100000 desert sand data set". Taking the 2000 TM image as the data source, it interprets, extracts, revises, and uses remote sensing and geographic information system technology to combine with the 1:100000 scale mapping requirements to carry out thematic mapping of desert, sand and gravel gobi. Data attribute table: Area (area), perimeter (perimeter), ash_ (sequence code), class (desert code), ash_id (desert code). The desert code is as follows: mobile sand 2341010, semi mobile sand 2341020, semi fixed sand 2341030, Gobi 2342000, salt alkali land 2343000.</w:t>
        <w:br/>
        <w:t>Collect and sort out the basic, meteorological, topographical and geomorphic data of Shule River Basin, and provide data support for the management of Shule River Basin.</w:t>
      </w:r>
    </w:p>
    <w:p>
      <w:r>
        <w:rPr>
          <w:sz w:val="32"/>
        </w:rPr>
        <w:t>2、Keywords</w:t>
      </w:r>
    </w:p>
    <w:p>
      <w:pPr>
        <w:ind w:left="432"/>
      </w:pPr>
      <w:r>
        <w:rPr>
          <w:sz w:val="22"/>
        </w:rPr>
        <w:t>Theme：</w:t>
      </w:r>
      <w:r>
        <w:rPr>
          <w:sz w:val="22"/>
        </w:rPr>
        <w:t>Sandy land</w:t>
      </w:r>
      <w:r>
        <w:t>,</w:t>
      </w:r>
      <w:r>
        <w:rPr>
          <w:sz w:val="22"/>
        </w:rPr>
        <w:t>Climatic Resources</w:t>
      </w:r>
      <w:r>
        <w:t>,</w:t>
      </w:r>
      <w:r>
        <w:rPr>
          <w:sz w:val="22"/>
        </w:rPr>
        <w:t>Ecological Degradation and Protection</w:t>
        <w:br/>
      </w:r>
      <w:r>
        <w:rPr>
          <w:sz w:val="22"/>
        </w:rPr>
        <w:t>Discipline：</w:t>
      </w:r>
      <w:r>
        <w:rPr>
          <w:sz w:val="22"/>
        </w:rPr>
        <w:t>Human-nature Relationship</w:t>
        <w:br/>
      </w:r>
      <w:r>
        <w:rPr>
          <w:sz w:val="22"/>
        </w:rPr>
        <w:t>Places：</w:t>
      </w:r>
      <w:r>
        <w:rPr>
          <w:sz w:val="22"/>
        </w:rPr>
        <w:t>Shule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3.Filesize：46.8MB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north：43.12</w:t>
            </w:r>
          </w:p>
        </w:tc>
        <w:tc>
          <w:tcPr>
            <w:tcW w:type="dxa" w:w="2880"/>
          </w:tcPr>
          <w:p>
            <w:r>
              <w:t>-</w:t>
            </w:r>
          </w:p>
        </w:tc>
      </w:tr>
      <w:tr>
        <w:tc>
          <w:tcPr>
            <w:tcW w:type="dxa" w:w="2880"/>
          </w:tcPr>
          <w:p>
            <w:r>
              <w:t>west：92.0</w:t>
            </w:r>
          </w:p>
        </w:tc>
        <w:tc>
          <w:tcPr>
            <w:tcW w:type="dxa" w:w="2880"/>
          </w:tcPr>
          <w:p>
            <w:r>
              <w:t>-</w:t>
            </w:r>
          </w:p>
        </w:tc>
        <w:tc>
          <w:tcPr>
            <w:tcW w:type="dxa" w:w="2880"/>
          </w:tcPr>
          <w:p>
            <w:r>
              <w:t>east：100.0</w:t>
            </w:r>
          </w:p>
        </w:tc>
      </w:tr>
      <w:tr>
        <w:tc>
          <w:tcPr>
            <w:tcW w:type="dxa" w:w="2880"/>
          </w:tcPr>
          <w:p>
            <w:r>
              <w:t>-</w:t>
            </w:r>
          </w:p>
        </w:tc>
        <w:tc>
          <w:tcPr>
            <w:tcW w:type="dxa" w:w="2880"/>
          </w:tcPr>
          <w:p>
            <w:r>
              <w:t>south：37.88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WANG Jianhua. 1:100000 desert distribution dataset of Shule river basin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