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池州地区花岗闪长岩（斑岩）的LA-ICP-MS锆石分析数据</w:t>
      </w:r>
    </w:p>
    <w:p>
      <w:r>
        <w:rPr>
          <w:sz w:val="22"/>
        </w:rPr>
        <w:t>英文标题：LA-ICP-MS zircon analytical data for the granodiorite (porphyry) from the Chizhou region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表格内容包括池州地区花岗闪长岩（斑岩）的锆石年代学及微量元素地球化学数据分析结果等信息。实验方法是LA-ICP-MS。利用合肥工业大学资源与环境工程学院的agilent7500a-ICP-MS仪器和compexpro102193nm波长ArF准分子激光源，对锆石的U-Pb同位素组成进行了分析。分析使用了80mj的激光能量和6hz的重复频率，频率为32μm光斑大小和50秒消融时间。锆石同位素比值用icpmsdatacalv计算。此数据可为池州地区花岗闪长岩（斑岩）日后地球化学模型分析提供数据支持。</w:t>
        <w:br/>
        <w:t>以上数据已发表于SCI高级别期刊，数据真实可靠。数据以Excel表格形式储存。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锆石</w:t>
      </w:r>
      <w:r>
        <w:t>,</w:t>
      </w:r>
      <w:r>
        <w:rPr>
          <w:sz w:val="22"/>
        </w:rPr>
        <w:t>岩石/矿物</w:t>
      </w:r>
      <w:r>
        <w:t>,</w:t>
      </w:r>
      <w:r>
        <w:rPr>
          <w:sz w:val="22"/>
        </w:rPr>
        <w:t>地球化学</w:t>
      </w:r>
      <w:r>
        <w:t>,</w:t>
      </w:r>
      <w:r>
        <w:rPr>
          <w:sz w:val="22"/>
        </w:rPr>
        <w:t>地质灾害</w:t>
      </w:r>
      <w:r>
        <w:t>,</w:t>
      </w:r>
      <w:r>
        <w:rPr>
          <w:sz w:val="22"/>
        </w:rPr>
        <w:t>同位素地球化学</w:t>
        <w:br/>
      </w:r>
      <w:r>
        <w:rPr>
          <w:sz w:val="22"/>
        </w:rPr>
        <w:t>学科关键词：</w:t>
      </w:r>
      <w:r>
        <w:rPr>
          <w:sz w:val="22"/>
        </w:rPr>
        <w:t>固体地球</w:t>
        <w:br/>
      </w:r>
      <w:r>
        <w:rPr>
          <w:sz w:val="22"/>
        </w:rPr>
        <w:t>地点关键词：</w:t>
      </w:r>
      <w:r>
        <w:rPr>
          <w:sz w:val="22"/>
        </w:rPr>
        <w:t>池州</w:t>
      </w:r>
      <w:r>
        <w:t xml:space="preserve">, </w:t>
      </w:r>
      <w:r>
        <w:rPr>
          <w:sz w:val="22"/>
        </w:rPr>
        <w:t>长江中下游成矿带</w:t>
        <w:br/>
      </w:r>
      <w:r>
        <w:rPr>
          <w:sz w:val="22"/>
        </w:rPr>
        <w:t>时间关键词：</w:t>
      </w:r>
      <w:r>
        <w:rPr>
          <w:sz w:val="22"/>
        </w:rPr>
        <w:t>侏罗纪</w:t>
      </w:r>
      <w:r>
        <w:t xml:space="preserve">, </w:t>
      </w:r>
      <w:r>
        <w:rPr>
          <w:sz w:val="22"/>
        </w:rPr>
        <w:t>中生代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3.文件大小：0.06MB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北：30.67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西：117.33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东：117.67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南：30.33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谢建成. 池州地区花岗闪长岩（斑岩）的LA-ICP-MS锆石分析数据. 时空三极环境大数据平台, DOI:10.1016/j.oregeorev.2019.04.018, CSTR:, </w:t>
      </w:r>
      <w:r>
        <w:t>2021</w:t>
      </w:r>
      <w:r>
        <w:t>.[</w:t>
      </w:r>
      <w:r>
        <w:t xml:space="preserve">XIE   Jiancheng. LA-ICP-MS zircon analytical data for the granodiorite (porphyry) from the Chizhou region. A Big Earth Data Platform for Three Poles, DOI:10.1016/j.oregeorev.2019.04.018, CSTR:,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Jx, A., Dt, A., Dx, A., Yu, W.A., Ql, A., &amp; Xy, B., et al. (2019). Geochronological and geochemical constraints on the formation of chizhou cu-mo polymetallic deposits, middle and lower yangtze metallogenic belt, eastern china. Ore Geology Reviews, 109, 322-347.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燕山期重大地质事件的深部过程与资源效应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谢建成</w:t>
        <w:br/>
      </w:r>
      <w:r>
        <w:rPr>
          <w:sz w:val="22"/>
        </w:rPr>
        <w:t xml:space="preserve">单位: </w:t>
      </w:r>
      <w:r>
        <w:rPr>
          <w:sz w:val="22"/>
        </w:rPr>
        <w:t>合肥工业大学资源与环境工程学院</w:t>
        <w:br/>
      </w:r>
      <w:r>
        <w:rPr>
          <w:sz w:val="22"/>
        </w:rPr>
        <w:t xml:space="preserve">电子邮件: </w:t>
      </w:r>
      <w:r>
        <w:rPr>
          <w:sz w:val="22"/>
        </w:rPr>
        <w:t>xiejiancheng08@163.com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