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青海省全省公路运输能源消费调查基本情况（2010-2016）</w:t>
      </w:r>
    </w:p>
    <w:p>
      <w:r>
        <w:rPr>
          <w:sz w:val="22"/>
        </w:rPr>
        <w:t>英文标题：Survey on energy consumption of highway transportation in Qinghai Province (2010-2016)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该数据集记录了青海省全省公路运输能源消费调查基本情况，数据是按全省公路运输能源消费调查基本情况进行划分的。数据整理自青海省统计局发布的青海省统计年鉴。数据集包含7个数据表，分别为:</w:t>
        <w:br/>
        <w:t>全省公路运输能源消费调查基本情况(2010年).xls</w:t>
        <w:br/>
        <w:t>全省公路运输能源消费调查基本情况(2011年).xls</w:t>
        <w:br/>
        <w:t>全省公路运输能源消费调查基本情况(2012年).xls</w:t>
        <w:br/>
        <w:t>全省公路运输能源消费调查基本情况(2013年).xls</w:t>
        <w:br/>
        <w:t>全省公路运输能源消费调查基本情况(2014年).xls</w:t>
        <w:br/>
        <w:t>全省公路运输能源消费调查基本情况(2015年).xls</w:t>
        <w:br/>
        <w:t>全省公路运输能源消费调查基本情况(2016年).xls。数据表结构相同。例如全省公路运输能源消费调查基本情况（2010年）数据表共有5个字段：</w:t>
        <w:br/>
        <w:t>字段1：指标</w:t>
        <w:br/>
        <w:t>字段2：Item</w:t>
        <w:br/>
        <w:t>字段3：营运车辆总数</w:t>
        <w:br/>
        <w:t>字段4：调查车辆数</w:t>
        <w:br/>
        <w:t>字段5：燃油消费总量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能源消费</w:t>
      </w:r>
      <w:r>
        <w:t>,</w:t>
      </w:r>
      <w:r>
        <w:rPr>
          <w:sz w:val="22"/>
        </w:rPr>
        <w:t>交通运输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2010-2016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3.文件大小：0.049MB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2009-12-31 16:00:00+00:00</w:t>
      </w:r>
      <w:r>
        <w:rPr>
          <w:sz w:val="22"/>
        </w:rPr>
        <w:t>--</w:t>
      </w:r>
      <w:r>
        <w:rPr>
          <w:sz w:val="22"/>
        </w:rPr>
        <w:t>2016-12-30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青海省全省公路运输能源消费调查基本情况（2010-2016）. 时空三极环境大数据平台, </w:t>
      </w:r>
      <w:r>
        <w:t>2021</w:t>
      </w:r>
      <w:r>
        <w:t>.[</w:t>
      </w:r>
      <w:r>
        <w:t xml:space="preserve">Qinghai Provincial Bureau of Statistics. Survey on energy consumption of highway transportation in Qinghai Province (2010-2016).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