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青海省主要年份铁路、公路、民航里程年末达到数（1952-2020）</w:t>
      </w:r>
    </w:p>
    <w:p>
      <w:r>
        <w:rPr>
          <w:sz w:val="22"/>
        </w:rPr>
        <w:t>英文标题：Year end mileage of railway, highway and civil aviation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1952-2020年主要年份铁路、公路、民航里程年末达到数的统计数据，数据按年份进行划分。数据整理自青海省统计局发布的青海省统计年鉴。数据集包含22个数据表，各数据表结构相同。例如2018年的数据表共有10个字段：</w:t>
        <w:br/>
        <w:t>字段1：营业里程</w:t>
        <w:br/>
        <w:t>字段2：线路密度</w:t>
        <w:br/>
        <w:t>字段3：通车里程</w:t>
        <w:br/>
        <w:t>字段4：线路密度</w:t>
        <w:br/>
        <w:t>字段5：有路面里程</w:t>
        <w:br/>
        <w:t>字段6：高级等级路</w:t>
        <w:br/>
        <w:t>字段7：高速</w:t>
        <w:br/>
        <w:t>字段8：一、二级路</w:t>
        <w:br/>
        <w:t>字段9：等外路</w:t>
        <w:br/>
        <w:t>字段10：民用航空航线里程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交通运输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交通运输里程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青海省主要年份铁路、公路、民航里程年末达到数（1952-2020）. 时空三极环境大数据平台, </w:t>
      </w:r>
      <w:r>
        <w:t>2021</w:t>
      </w:r>
      <w:r>
        <w:t>.[</w:t>
      </w:r>
      <w:r>
        <w:t xml:space="preserve">Qinghai Provincial Bureau of Statistics. Year end mileage of railway, highway and civil aviation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