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典型地物高光谱测量数据——青海三江源（2020）</w:t>
      </w:r>
    </w:p>
    <w:p>
      <w:r>
        <w:rPr>
          <w:sz w:val="22"/>
        </w:rPr>
        <w:t>英文标题：Hyperspectral survey data of typical features -- Sanjiangyuan, Qinghai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本数据集是2020年8月三江源地区典型地物高光谱测量数据。使用大疆M600搭载Cubert S185高光谱成像仪拍摄。包括2020年在三江源区域观测的典型地物高光谱测量数据。高光谱拍摄当天为晴天，飞行前进行了白板校准；并使用差分GPS记录经纬度坐标，用于几何精确校准。无人机高光谱相机记录的dn值，可使用Spectronon Pro软件转换为反射率。高光谱数据用于提取不同植被类型光谱特征、植被分类、反演植被覆盖度等。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高光谱遥感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北：33.612793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西：99.799805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东：99.800659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南：33.611694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2020-08-19 16:00:00+00:00</w:t>
      </w:r>
      <w:r>
        <w:rPr>
          <w:sz w:val="22"/>
        </w:rPr>
        <w:t>--</w:t>
      </w:r>
      <w:r>
        <w:rPr>
          <w:sz w:val="22"/>
        </w:rPr>
        <w:t>2020-09-11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刘林山, 谷昌军, 崔伯豪, 魏博. 典型地物高光谱测量数据——青海三江源（2020）. 时空三极环境大数据平台, DOI:10.11888/Ecolo.tpdc.271457, CSTR:18406.11.Ecolo.tpdc.271457, </w:t>
      </w:r>
      <w:r>
        <w:t>2021</w:t>
      </w:r>
      <w:r>
        <w:t>.[</w:t>
      </w:r>
      <w:r>
        <w:t xml:space="preserve">GU   Changjun, WEI   Bo, CUI   Bohao, LIU Linshan. Hyperspectral survey data of typical features -- Sanjiangyuan, Qinghai (2020). A Big Earth Data Platform for Three Poles, DOI:10.11888/Ecolo.tpdc.271457, CSTR:18406.11.Ecolo.tpdc.271457,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刘林山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liuls@igsnrr.ac.cn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谷昌军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gucj.18b@igsnrr.ac.cn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崔伯豪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cuibh.19b@igsnrr.ac.cn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魏博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214277209@qq.com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