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东亚夏季风指数（1851-2021）</w:t>
      </w:r>
    </w:p>
    <w:p>
      <w:r>
        <w:rPr>
          <w:sz w:val="22"/>
        </w:rPr>
        <w:t>英文标题：The East Asian summer monsoon index (1851-2021)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东亚夏季风是北半球夏季地球气候系统最活跃的成员之一，指数是研究东亚夏季风的重要工具。东亚夏季风及其变率既包含了赤道和中纬度的环流系统，又涉及对流层低层和高层的系统。基于此，用200hPa纬向风场定义了一个新的东亚夏季风指数。</w:t>
        <w:br/>
        <w:t>NEWI = Nor[u(2.5°–10°N, 105°– 140°E) - u(17.5°–22.5°N, 105°– 140E) + u(30°– 37.5°N, 105°– 140°E)]</w:t>
        <w:br/>
        <w:t>其中，Nor表示标准化，u表示200hPa纬向风场。</w:t>
        <w:br/>
        <w:t>该指数可以很好地抓住东亚夏季风的年际和年代际变率。与之前的指数相比，新指数在描述东亚降水和温度方面有更好的表现，还可以表征前夏和后夏的不同气候异常特征。另外，新指数与东亚-太平洋遥相关型（太平洋-日本遥相关型）有很好的联系。同时，新指数与ENSO以及赤道印度洋海表温度联系密切，在观测和模式中都能得到很好的预测。利用NCEP，ERA，20CR高空200hPa纬向风场数据计算了1851-2021年东亚夏季风指数，指数强代表长江流域降水偏多。新指数对东亚夏季风的研究、监测和预测有重要意义；同时，该指数可用于古气候研究、模式评估以及季风的未来预估方面（Zhao et al，2015，J Clim）。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季风</w:t>
      </w:r>
      <w:r>
        <w:t>,</w:t>
      </w:r>
      <w:r>
        <w:rPr>
          <w:sz w:val="22"/>
        </w:rPr>
        <w:t>降水距平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气象灾害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东亚</w:t>
        <w:br/>
      </w:r>
      <w:r>
        <w:rPr>
          <w:sz w:val="22"/>
        </w:rPr>
        <w:t>时间关键词：</w:t>
      </w:r>
      <w:r>
        <w:rPr>
          <w:sz w:val="22"/>
        </w:rPr>
        <w:t>1851-2018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东：140.0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1851-06-01 10:22:38+00:00</w:t>
      </w:r>
      <w:r>
        <w:rPr>
          <w:sz w:val="22"/>
        </w:rPr>
        <w:t>--</w:t>
      </w:r>
      <w:r>
        <w:rPr>
          <w:sz w:val="22"/>
        </w:rPr>
        <w:t>2021-08-31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黄刚, 赵桂洁. 东亚夏季风指数（1851-2021）. 时空三极环境大数据平台, DOI:10.11888/Meteoro.tpdc.270323, CSTR:18406.11.Meteoro.tpdc.270323, </w:t>
      </w:r>
      <w:r>
        <w:t>2019</w:t>
      </w:r>
      <w:r>
        <w:t>.[</w:t>
      </w:r>
      <w:r>
        <w:t xml:space="preserve">HUANG   Gang, ZHAO   Guijie. The East Asian summer monsoon index (1851-2021). A Big Earth Data Platform for Three Poles, DOI:10.11888/Meteoro.tpdc.270323, CSTR:18406.11.Meteoro.tpdc.270323,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Zhao, G.J., Huang, G., Wu, R.G., Tao, W.C., Gong, H.N., Qu, X., &amp; Hu, K.M. (2015). A New Upper-level Circulation Index for the East Asian Summer Monsoon Variability. Journal of Climate, 28(24), 9977-9996. doi:10.1175/JCLI-D-15-0272.1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黄刚</w:t>
        <w:br/>
      </w:r>
      <w:r>
        <w:rPr>
          <w:sz w:val="22"/>
        </w:rPr>
        <w:t xml:space="preserve">单位: </w:t>
      </w:r>
      <w:r>
        <w:rPr>
          <w:sz w:val="22"/>
        </w:rPr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赵桂洁</w:t>
        <w:br/>
      </w:r>
      <w:r>
        <w:rPr>
          <w:sz w:val="22"/>
        </w:rPr>
        <w:t xml:space="preserve">单位: </w:t>
      </w:r>
      <w:r>
        <w:rPr>
          <w:sz w:val="22"/>
        </w:rPr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