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祁连山综合观测网：黑河流域地表过程综合观测网（混合林站涡动相关仪-2019）</w:t>
      </w:r>
    </w:p>
    <w:p>
      <w:r>
        <w:rPr>
          <w:sz w:val="22"/>
        </w:rPr>
        <w:t>英文标题：Qilian Mountains integrated observatory network: Dataset of Heihe integrated observatory network (eddy covariance system of mixed forest station, 2019)</w:t>
      </w:r>
    </w:p>
    <w:p>
      <w:r>
        <w:rPr>
          <w:sz w:val="32"/>
        </w:rPr>
        <w:t>1、摘要</w:t>
      </w:r>
    </w:p>
    <w:p>
      <w:pPr>
        <w:ind w:firstLine="432"/>
      </w:pPr>
      <w:r>
        <w:rPr>
          <w:sz w:val="22"/>
        </w:rPr>
        <w:t>该数据集包含了2019年1月1日至2019年12月31日的黑河流域地表过程综合观测网下游混合林站涡动相关仪观测数据。站点位于内蒙古额济纳旗四道桥，下垫面是胡杨与柽柳。观测点的经纬度是101.1335E, 41.9903N，海拔874 m。涡动相关仪的架高22m，采样频率是10Hz，超声朝向是正北向，超声风速仪（CSAT3）与CO2/H2O分析仪(Li7500)之间的距离是17cm，9月28日后更换为超声风速温度仪（CSAT3B）与CO2/H2O分析仪（Li7500DS）组合。</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冬季水汽密度出现一些负值，进行了剔除；9月13-28日仪器调试期，数据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比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黑河流域下游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3.文件大小：2.93MB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北：41.9903</w:t>
            </w:r>
          </w:p>
        </w:tc>
        <w:tc>
          <w:tcPr>
            <w:tcW w:type="dxa" w:w="2880"/>
          </w:tcPr>
          <w:p>
            <w:r>
              <w:t>-</w:t>
            </w:r>
          </w:p>
        </w:tc>
      </w:tr>
      <w:tr>
        <w:tc>
          <w:tcPr>
            <w:tcW w:type="dxa" w:w="2880"/>
          </w:tcPr>
          <w:p>
            <w:r>
              <w:t>西：101.1335</w:t>
            </w:r>
          </w:p>
        </w:tc>
        <w:tc>
          <w:tcPr>
            <w:tcW w:type="dxa" w:w="2880"/>
          </w:tcPr>
          <w:p>
            <w:r>
              <w:t>-</w:t>
            </w:r>
          </w:p>
        </w:tc>
        <w:tc>
          <w:tcPr>
            <w:tcW w:type="dxa" w:w="2880"/>
          </w:tcPr>
          <w:p>
            <w:r>
              <w:t>东：101.1335</w:t>
            </w:r>
          </w:p>
        </w:tc>
      </w:tr>
      <w:tr>
        <w:tc>
          <w:tcPr>
            <w:tcW w:type="dxa" w:w="2880"/>
          </w:tcPr>
          <w:p>
            <w:r>
              <w:t>-</w:t>
            </w:r>
          </w:p>
        </w:tc>
        <w:tc>
          <w:tcPr>
            <w:tcW w:type="dxa" w:w="2880"/>
          </w:tcPr>
          <w:p>
            <w:r>
              <w:t>南：41.9903</w:t>
            </w:r>
          </w:p>
        </w:tc>
        <w:tc>
          <w:tcPr>
            <w:tcW w:type="dxa" w:w="2880"/>
          </w:tcPr>
          <w:p>
            <w:r>
              <w:t>-</w:t>
            </w:r>
          </w:p>
        </w:tc>
      </w:tr>
    </w:tbl>
    <w:p>
      <w:r>
        <w:rPr>
          <w:sz w:val="32"/>
        </w:rPr>
        <w:t>5、时间范围</w:t>
      </w:r>
      <w:r>
        <w:rPr>
          <w:sz w:val="22"/>
        </w:rPr>
        <w:t>2019-01-13 00:00:00+00:00</w:t>
      </w:r>
      <w:r>
        <w:rPr>
          <w:sz w:val="22"/>
        </w:rPr>
        <w:t>--</w:t>
      </w:r>
      <w:r>
        <w:rPr>
          <w:sz w:val="22"/>
        </w:rPr>
        <w:t>2020-01-12 00:00:00+00:00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祁连山综合观测网：黑河流域地表过程综合观测网（混合林站涡动相关仪-2019）. 时空三极环境大数据平台, DOI:10.11888/Meteoro.tpdc.270689, CSTR:18406.11.Meteoro.tpdc.270689, </w:t>
      </w:r>
      <w:r>
        <w:t>2020</w:t>
      </w:r>
      <w:r>
        <w:t>.[</w:t>
      </w:r>
      <w:r>
        <w:t xml:space="preserve">LIU Shaomin, ZHANG  Yang, XU Ziwei, REN  Zhiguo, TAN  Junlei, CHE  Tao. Qilian Mountains integrated observatory network: Dataset of Heihe integrated observatory network (eddy covariance system of mixed forest station, 2019). A Big Earth Data Platform for Three Poles, DOI:10.11888/Meteoro.tpdc.270689, CSTR:18406.11.Meteoro.tpdc.270689, </w:t>
      </w:r>
      <w:r>
        <w:t>2020</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