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雅鲁藏布江年楚河沿程床面级配数据集（2021）</w:t>
      </w:r>
    </w:p>
    <w:p>
      <w:r>
        <w:rPr>
          <w:sz w:val="22"/>
        </w:rPr>
        <w:t>英文标题：Data set of surface grain size distribution along the Nyangqu River in the Yarlung Zangbo River (2021)</w:t>
      </w:r>
    </w:p>
    <w:p>
      <w:r>
        <w:rPr>
          <w:sz w:val="32"/>
        </w:rPr>
        <w:t>1、摘要</w:t>
      </w:r>
    </w:p>
    <w:p>
      <w:pPr>
        <w:ind w:firstLine="432"/>
      </w:pPr>
      <w:r>
        <w:rPr>
          <w:sz w:val="22"/>
        </w:rPr>
        <w:t>年楚河干流河床表面均是由宽级配卵砾石颗粒组成，洲滩及河床上有丰富的卵砾石颗粒。本次考察对年楚河干流和支流的床面级配进行了测量，本数据集包含年楚河流域5个干流和2个支流的采样地点信息（表1）、河床表面级配（表2）。采样位置一般选择在有明显河床断面附近且水流长期流经的地方。由于是枯水期采样，其河滩上的床面级配可以认为是上一场洪水期所携带的卵砾石推移质运动停留下来的，故认为枯水期河滩上采样区域的床面级配是洪水期的推移质输沙级配。床面级配测量方法是采用基于图像处理的全粒径自动识别法（Basegrain软件）进行的，泥沙颗粒识别精度较高。研究年楚河的床面级配分布特征对揭示水系源汇过程与演变、推移质泥沙输移、洪水模拟计算、山洪水沙灾害预警与防治、重大基础工程建设等具有重要科学与社会价值。</w:t>
      </w:r>
    </w:p>
    <w:p>
      <w:r>
        <w:rPr>
          <w:sz w:val="32"/>
        </w:rPr>
        <w:t>2、关键词</w:t>
      </w:r>
    </w:p>
    <w:p>
      <w:pPr>
        <w:ind w:left="432"/>
      </w:pPr>
      <w:r>
        <w:rPr>
          <w:sz w:val="22"/>
        </w:rPr>
        <w:t>主题关键词：</w:t>
      </w:r>
      <w:r>
        <w:rPr>
          <w:sz w:val="22"/>
        </w:rPr>
        <w:t>地形</w:t>
      </w:r>
      <w:r>
        <w:t>,</w:t>
      </w:r>
      <w:r>
        <w:rPr>
          <w:sz w:val="22"/>
        </w:rPr>
        <w:t>地表水</w:t>
      </w:r>
      <w:r>
        <w:t>,</w:t>
      </w:r>
      <w:r>
        <w:rPr>
          <w:sz w:val="22"/>
        </w:rPr>
        <w:t>基础数据</w:t>
      </w:r>
      <w:r>
        <w:t>,</w:t>
      </w:r>
      <w:r>
        <w:rPr>
          <w:sz w:val="22"/>
        </w:rPr>
        <w:t>泥沙</w:t>
        <w:br/>
      </w:r>
      <w:r>
        <w:rPr>
          <w:sz w:val="22"/>
        </w:rPr>
        <w:t>学科关键词：</w:t>
      </w:r>
      <w:r>
        <w:rPr>
          <w:sz w:val="22"/>
        </w:rPr>
        <w:t>陆地表层</w:t>
        <w:br/>
      </w:r>
      <w:r>
        <w:rPr>
          <w:sz w:val="22"/>
        </w:rPr>
        <w:t>地点关键词：</w:t>
      </w:r>
      <w:r>
        <w:rPr>
          <w:sz w:val="22"/>
        </w:rPr>
        <w:t>年楚河</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3.文件大小：2.54MB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北：29.5</w:t>
            </w:r>
          </w:p>
        </w:tc>
        <w:tc>
          <w:tcPr>
            <w:tcW w:type="dxa" w:w="2880"/>
          </w:tcPr>
          <w:p>
            <w:r>
              <w:t>-</w:t>
            </w:r>
          </w:p>
        </w:tc>
      </w:tr>
      <w:tr>
        <w:tc>
          <w:tcPr>
            <w:tcW w:type="dxa" w:w="2880"/>
          </w:tcPr>
          <w:p>
            <w:r>
              <w:t>西：88.5</w:t>
            </w:r>
          </w:p>
        </w:tc>
        <w:tc>
          <w:tcPr>
            <w:tcW w:type="dxa" w:w="2880"/>
          </w:tcPr>
          <w:p>
            <w:r>
              <w:t>-</w:t>
            </w:r>
          </w:p>
        </w:tc>
        <w:tc>
          <w:tcPr>
            <w:tcW w:type="dxa" w:w="2880"/>
          </w:tcPr>
          <w:p>
            <w:r>
              <w:t>东：90.5</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2021-05-12 16:00:00+00:00</w:t>
      </w:r>
      <w:r>
        <w:rPr>
          <w:sz w:val="22"/>
        </w:rPr>
        <w:t>--</w:t>
      </w:r>
      <w:r>
        <w:rPr>
          <w:sz w:val="22"/>
        </w:rPr>
        <w:t>2021-05-14 16:00:00+00:00</w:t>
      </w:r>
    </w:p>
    <w:p>
      <w:r>
        <w:rPr>
          <w:sz w:val="32"/>
        </w:rPr>
        <w:t>6、引用方式</w:t>
      </w:r>
    </w:p>
    <w:p>
      <w:pPr>
        <w:ind w:left="432"/>
      </w:pPr>
      <w:r>
        <w:rPr>
          <w:sz w:val="22"/>
        </w:rPr>
        <w:t xml:space="preserve">数据的引用: </w:t>
      </w:r>
    </w:p>
    <w:p>
      <w:pPr>
        <w:ind w:left="432" w:firstLine="432"/>
      </w:pPr>
      <w:r>
        <w:t xml:space="preserve">罗铭, 黄尔, 闫旭峰, 马旭东, 王路. 雅鲁藏布江年楚河沿程床面级配数据集（2021）. 时空三极环境大数据平台, DOI:10.11888/Terre.tpdc.272510, CSTR:18406.11.Terre.tpdc.272510, </w:t>
      </w:r>
      <w:r>
        <w:t>2022</w:t>
      </w:r>
      <w:r>
        <w:t>.[</w:t>
      </w:r>
      <w:r>
        <w:t xml:space="preserve">LUO Ming, MA Xudong, WANG Lu, HUANG Er, YAN Xufeng. Data set of surface grain size distribution along the Nyangqu River in the Yarlung Zangbo River (2021). A Big Earth Data Platform for Three Poles, DOI:10.11888/Terre.tpdc.272510, CSTR:18406.11.Terre.tpdc.272510,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罗铭</w:t>
        <w:br/>
      </w:r>
      <w:r>
        <w:rPr>
          <w:sz w:val="22"/>
        </w:rPr>
        <w:t xml:space="preserve">单位: </w:t>
      </w:r>
      <w:r>
        <w:rPr>
          <w:sz w:val="22"/>
        </w:rPr>
        <w:t>四川大学水力学与山区河流开发保护国家重点实验室</w:t>
        <w:br/>
      </w:r>
      <w:r>
        <w:rPr>
          <w:sz w:val="22"/>
        </w:rPr>
        <w:t xml:space="preserve">电子邮件: </w:t>
      </w:r>
      <w:r>
        <w:rPr>
          <w:sz w:val="22"/>
        </w:rPr>
        <w:t>luoming17@163.com</w:t>
        <w:br/>
        <w:br/>
      </w:r>
      <w:r>
        <w:rPr>
          <w:sz w:val="22"/>
        </w:rPr>
        <w:t xml:space="preserve">姓名: </w:t>
      </w:r>
      <w:r>
        <w:rPr>
          <w:sz w:val="22"/>
        </w:rPr>
        <w:t>黄尔</w:t>
        <w:br/>
      </w:r>
      <w:r>
        <w:rPr>
          <w:sz w:val="22"/>
        </w:rPr>
        <w:t xml:space="preserve">单位: </w:t>
      </w:r>
      <w:r>
        <w:rPr>
          <w:sz w:val="22"/>
        </w:rPr>
        <w:t>四川大学水力学及山区河流开发保护国家重点实验室</w:t>
        <w:br/>
      </w:r>
      <w:r>
        <w:rPr>
          <w:sz w:val="22"/>
        </w:rPr>
        <w:t xml:space="preserve">电子邮件: </w:t>
      </w:r>
      <w:r>
        <w:rPr>
          <w:sz w:val="22"/>
        </w:rPr>
        <w:t>huang_er@scu.edu.cn</w:t>
        <w:br/>
        <w:br/>
      </w:r>
      <w:r>
        <w:rPr>
          <w:sz w:val="22"/>
        </w:rPr>
        <w:t xml:space="preserve">姓名: </w:t>
      </w:r>
      <w:r>
        <w:rPr>
          <w:sz w:val="22"/>
        </w:rPr>
        <w:t>闫旭峰</w:t>
        <w:br/>
      </w:r>
      <w:r>
        <w:rPr>
          <w:sz w:val="22"/>
        </w:rPr>
        <w:t xml:space="preserve">单位: </w:t>
      </w:r>
      <w:r>
        <w:rPr>
          <w:sz w:val="22"/>
        </w:rPr>
        <w:t>四川大学水力学与山区河流开发保护国家重点实验室</w:t>
        <w:br/>
      </w:r>
      <w:r>
        <w:rPr>
          <w:sz w:val="22"/>
        </w:rPr>
        <w:t xml:space="preserve">电子邮件: </w:t>
      </w:r>
      <w:r>
        <w:rPr>
          <w:sz w:val="22"/>
        </w:rPr>
        <w:t>xufeng.yan@scu.edu.cn</w:t>
        <w:br/>
        <w:br/>
      </w:r>
      <w:r>
        <w:rPr>
          <w:sz w:val="22"/>
        </w:rPr>
        <w:t xml:space="preserve">姓名: </w:t>
      </w:r>
      <w:r>
        <w:rPr>
          <w:sz w:val="22"/>
        </w:rPr>
        <w:t>马旭东</w:t>
        <w:br/>
      </w:r>
      <w:r>
        <w:rPr>
          <w:sz w:val="22"/>
        </w:rPr>
        <w:t xml:space="preserve">单位: </w:t>
      </w:r>
      <w:r>
        <w:rPr>
          <w:sz w:val="22"/>
        </w:rPr>
        <w:t>四川大学水力学与山区河流开发保护国家重点实验室</w:t>
        <w:br/>
      </w:r>
      <w:r>
        <w:rPr>
          <w:sz w:val="22"/>
        </w:rPr>
        <w:t xml:space="preserve">电子邮件: </w:t>
      </w:r>
      <w:r>
        <w:rPr>
          <w:sz w:val="22"/>
        </w:rPr>
        <w:t>maxd@scu.edu.cn</w:t>
        <w:br/>
        <w:br/>
      </w:r>
      <w:r>
        <w:rPr>
          <w:sz w:val="22"/>
        </w:rPr>
        <w:t xml:space="preserve">姓名: </w:t>
      </w:r>
      <w:r>
        <w:rPr>
          <w:sz w:val="22"/>
        </w:rPr>
        <w:t>王路</w:t>
        <w:br/>
      </w:r>
      <w:r>
        <w:rPr>
          <w:sz w:val="22"/>
        </w:rPr>
        <w:t xml:space="preserve">单位: </w:t>
      </w:r>
      <w:r>
        <w:rPr>
          <w:sz w:val="22"/>
        </w:rPr>
        <w:t>四川大学水力学与山区河流开发保护国家重点实验室</w:t>
        <w:br/>
      </w:r>
      <w:r>
        <w:rPr>
          <w:sz w:val="22"/>
        </w:rPr>
        <w:t xml:space="preserve">电子邮件: </w:t>
      </w:r>
      <w:r>
        <w:rPr>
          <w:sz w:val="22"/>
        </w:rPr>
        <w:t>wanglu@scu.edu.cn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