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青海省农村家庭从业人员分行业人数（1952-2000）</w:t>
      </w:r>
    </w:p>
    <w:p>
      <w:r>
        <w:rPr>
          <w:sz w:val="22"/>
        </w:rPr>
        <w:t>英文标题：Number of rural family employees in different industries in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该数据集记录了青海省农村家庭从业人员分行业人数1952-2000年的统计数据，数据按行业、区域、隶属关系和注册类型等划分的。数据整理自青海省统计局发布的青海省统计年鉴。数据集包含2个数据表，分别为：</w:t>
        <w:br/>
        <w:t>农村家庭从业人员分行业人数1952-1999年.xls</w:t>
        <w:br/>
        <w:t xml:space="preserve">农村家庭从业人员分行业人数1952-2000年.xls  </w:t>
        <w:br/>
        <w:t>数据表结构相同。例如企业分行业各类专业技术人员情况2003年数据表共有8个字段：</w:t>
        <w:br/>
        <w:t>字段1：类别</w:t>
        <w:br/>
        <w:t>字段2：1952年</w:t>
        <w:br/>
        <w:t>字段3：1978年</w:t>
        <w:br/>
        <w:t>字段4：1990年</w:t>
        <w:br/>
        <w:t>字段5：1995年</w:t>
        <w:br/>
        <w:t xml:space="preserve">字段6：1998年 </w:t>
        <w:br/>
        <w:t>字段7：1999年</w:t>
        <w:br/>
        <w:t>字段8：2000年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按行业划分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青海省农村家庭从业人员分行业人数（1952-2000）. 时空三极环境大数据平台, </w:t>
      </w:r>
      <w:r>
        <w:t>2021</w:t>
      </w:r>
      <w:r>
        <w:t>.[</w:t>
      </w:r>
      <w:r>
        <w:t xml:space="preserve">Qinghai Provincial Bureau of Statistics. Number of rural family employees in different industries in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