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青海省按资金来源分的农村集体固定资产（1992-2000）</w:t>
      </w:r>
    </w:p>
    <w:p>
      <w:r>
        <w:rPr>
          <w:sz w:val="22"/>
        </w:rPr>
        <w:t>英文标题：Rural collective fixed assets in Qinghai Province by source of funds (1992-2000)</w:t>
      </w:r>
    </w:p>
    <w:p>
      <w:r>
        <w:rPr>
          <w:sz w:val="32"/>
        </w:rPr>
        <w:t>1、摘要</w:t>
      </w:r>
    </w:p>
    <w:p>
      <w:pPr>
        <w:ind w:firstLine="432"/>
      </w:pPr>
      <w:r>
        <w:rPr>
          <w:sz w:val="22"/>
        </w:rPr>
        <w:t>该数据集记录了青海省按资金来源分的农村集体固定资产的统计数据，数据按行业、区域、用途等划分的。数据整理自青海省统计局发布的青海省统计年鉴。数据集包含3个数据表，分别为：按资金来源分的农村集体固定资产1992-1998年.xls，按资金来源分的农村集体固定资产1992-1999年.xls，按资金来源分的农村集体固定资产1992-2000年.xls。数据表结构相同。例如1992-1998年的数据表共有4个字段：</w:t>
        <w:br/>
        <w:t>字段1：项目</w:t>
        <w:br/>
        <w:t>字段2：年份</w:t>
        <w:br/>
        <w:t>字段3：金额</w:t>
      </w:r>
    </w:p>
    <w:p>
      <w:r>
        <w:rPr>
          <w:sz w:val="32"/>
        </w:rPr>
        <w:t>2、关键词</w:t>
      </w:r>
    </w:p>
    <w:p>
      <w:pPr>
        <w:ind w:left="432"/>
      </w:pPr>
      <w:r>
        <w:rPr>
          <w:sz w:val="22"/>
        </w:rPr>
        <w:t>主题关键词：</w:t>
      </w:r>
      <w:r>
        <w:rPr>
          <w:sz w:val="22"/>
        </w:rPr>
        <w:t>农村固定资产</w:t>
      </w:r>
      <w:r>
        <w:t>,</w:t>
      </w:r>
      <w:r>
        <w:rPr>
          <w:sz w:val="22"/>
        </w:rPr>
        <w:t>社会经济</w:t>
      </w:r>
      <w:r>
        <w:t>,</w:t>
      </w:r>
      <w:r>
        <w:rPr>
          <w:sz w:val="22"/>
        </w:rPr>
        <w:t>按来源划分</w:t>
        <w:br/>
      </w:r>
      <w:r>
        <w:rPr>
          <w:sz w:val="22"/>
        </w:rPr>
        <w:t>学科关键词：</w:t>
      </w:r>
      <w:r>
        <w:rPr>
          <w:sz w:val="22"/>
        </w:rPr>
        <w:t>人地关系</w:t>
        <w:br/>
      </w:r>
      <w:r>
        <w:rPr>
          <w:sz w:val="22"/>
        </w:rPr>
        <w:t>地点关键词：</w:t>
      </w:r>
      <w:r>
        <w:rPr>
          <w:sz w:val="22"/>
        </w:rPr>
        <w:t>青海</w:t>
        <w:br/>
      </w:r>
      <w:r>
        <w:rPr>
          <w:sz w:val="22"/>
        </w:rPr>
        <w:t>时间关键词：</w:t>
      </w:r>
      <w:r>
        <w:rPr>
          <w:sz w:val="22"/>
        </w:rPr>
        <w:t>1992-2000</w:t>
      </w:r>
    </w:p>
    <w:p>
      <w:r>
        <w:rPr>
          <w:sz w:val="32"/>
        </w:rPr>
        <w:t>3、数据细节</w:t>
      </w:r>
    </w:p>
    <w:p>
      <w:pPr>
        <w:ind w:left="432"/>
      </w:pPr>
      <w:r>
        <w:rPr>
          <w:sz w:val="22"/>
        </w:rPr>
        <w:t>1.比例尺：None</w:t>
      </w:r>
    </w:p>
    <w:p>
      <w:pPr>
        <w:ind w:left="432"/>
      </w:pPr>
      <w:r>
        <w:rPr>
          <w:sz w:val="22"/>
        </w:rPr>
        <w:t>2.投影：None</w:t>
      </w:r>
    </w:p>
    <w:p>
      <w:pPr>
        <w:ind w:left="432"/>
      </w:pPr>
      <w:r>
        <w:rPr>
          <w:sz w:val="22"/>
        </w:rPr>
        <w:t>3.文件大小：0.067MB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1991-12-31 16:00:00+00:00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青海省统计局. 青海省按资金来源分的农村集体固定资产（1992-2000）. 时空三极环境大数据平台, </w:t>
      </w:r>
      <w:r>
        <w:t>2021</w:t>
      </w:r>
      <w:r>
        <w:t>.[</w:t>
      </w:r>
      <w:r>
        <w:t xml:space="preserve">Qinghai Provincial Bureau of Statistics. Rural collective fixed assets in Qinghai Province by source of funds (1992-2000).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