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鄂东南大冶地区成矿岩体全岩和矿物地球化学数据</w:t>
      </w:r>
    </w:p>
    <w:p>
      <w:r>
        <w:rPr>
          <w:sz w:val="22"/>
        </w:rPr>
        <w:t>英文标题：Whole rock and mineral geochemical data of metallogenic rocks in Daye area, Southeastern Hubei Province</w:t>
      </w:r>
    </w:p>
    <w:p>
      <w:r>
        <w:rPr>
          <w:sz w:val="32"/>
        </w:rPr>
        <w:t>1、摘要</w:t>
      </w:r>
    </w:p>
    <w:p>
      <w:pPr>
        <w:ind w:firstLine="432"/>
      </w:pPr>
      <w:r>
        <w:rPr>
          <w:sz w:val="22"/>
        </w:rPr>
        <w:t>本数据集为采集自鄂东南大冶地区成矿岩体全岩主微量、Sr-Nd同位素和矿物主微量地球化学数据，这些数据将对理解该地区成矿系统发育的深部过程有知识意义。其中包括通过X射线荧光光谱仪分析所得全岩主量元素和电感耦合等离子质谱仪分析获得的微量元素含量数据，采用多接收电感耦合等离子质谱仪测得的岩石Sr-Nd同位素数据，激光剥蚀联合电感耦合等离子质谱仪岩石矿物微量元素数据，岩石矿物主量元素数据通过电子探针分析而得。</w:t>
      </w:r>
    </w:p>
    <w:p>
      <w:r>
        <w:rPr>
          <w:sz w:val="32"/>
        </w:rPr>
        <w:t>2、关键词</w:t>
      </w:r>
    </w:p>
    <w:p>
      <w:pPr>
        <w:ind w:left="432"/>
      </w:pPr>
      <w:r>
        <w:rPr>
          <w:sz w:val="22"/>
        </w:rPr>
        <w:t>主题关键词：</w:t>
      </w:r>
      <w:r>
        <w:rPr>
          <w:sz w:val="22"/>
        </w:rPr>
        <w:t>电子探针</w:t>
      </w:r>
      <w:r>
        <w:t>,</w:t>
      </w:r>
      <w:r>
        <w:rPr>
          <w:sz w:val="22"/>
        </w:rPr>
        <w:t>埃达克岩</w:t>
      </w:r>
      <w:r>
        <w:t>,</w:t>
      </w:r>
      <w:r>
        <w:rPr>
          <w:sz w:val="22"/>
        </w:rPr>
        <w:t>岩石/矿物</w:t>
      </w:r>
      <w:r>
        <w:t>,</w:t>
      </w:r>
      <w:r>
        <w:rPr>
          <w:sz w:val="22"/>
        </w:rPr>
        <w:t>火成岩</w:t>
        <w:br/>
      </w:r>
      <w:r>
        <w:rPr>
          <w:sz w:val="22"/>
        </w:rPr>
        <w:t>学科关键词：</w:t>
      </w:r>
      <w:r>
        <w:rPr>
          <w:sz w:val="22"/>
        </w:rPr>
        <w:t>固体地球</w:t>
        <w:br/>
      </w:r>
      <w:r>
        <w:rPr>
          <w:sz w:val="22"/>
        </w:rPr>
        <w:t>地点关键词：</w:t>
      </w:r>
      <w:r>
        <w:rPr>
          <w:sz w:val="22"/>
        </w:rPr>
        <w:t>华南</w:t>
      </w:r>
      <w:r>
        <w:t xml:space="preserve">, </w:t>
      </w:r>
      <w:r>
        <w:rPr>
          <w:sz w:val="22"/>
        </w:rPr>
        <w:t>鄂东地区</w:t>
        <w:br/>
      </w:r>
      <w:r>
        <w:rPr>
          <w:sz w:val="22"/>
        </w:rPr>
        <w:t>时间关键词：</w:t>
      </w:r>
      <w:r>
        <w:rPr>
          <w:sz w:val="22"/>
        </w:rPr>
        <w:t>白垩纪</w:t>
      </w:r>
    </w:p>
    <w:p>
      <w:r>
        <w:rPr>
          <w:sz w:val="32"/>
        </w:rPr>
        <w:t>3、数据细节</w:t>
      </w:r>
    </w:p>
    <w:p>
      <w:pPr>
        <w:ind w:left="432"/>
      </w:pPr>
      <w:r>
        <w:rPr>
          <w:sz w:val="22"/>
        </w:rPr>
        <w:t>1.比例尺：None</w:t>
      </w:r>
    </w:p>
    <w:p>
      <w:pPr>
        <w:ind w:left="432"/>
      </w:pPr>
      <w:r>
        <w:rPr>
          <w:sz w:val="22"/>
        </w:rPr>
        <w:t>2.投影：</w:t>
      </w:r>
    </w:p>
    <w:p>
      <w:pPr>
        <w:ind w:left="432"/>
      </w:pPr>
      <w:r>
        <w:rPr>
          <w:sz w:val="22"/>
        </w:rPr>
        <w:t>3.文件大小：0.3MB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北：30.22</w:t>
            </w:r>
          </w:p>
        </w:tc>
        <w:tc>
          <w:tcPr>
            <w:tcW w:type="dxa" w:w="2880"/>
          </w:tcPr>
          <w:p>
            <w:r>
              <w:t>-</w:t>
            </w:r>
          </w:p>
        </w:tc>
      </w:tr>
      <w:tr>
        <w:tc>
          <w:tcPr>
            <w:tcW w:type="dxa" w:w="2880"/>
          </w:tcPr>
          <w:p>
            <w:r>
              <w:t>西：114.92</w:t>
            </w:r>
          </w:p>
        </w:tc>
        <w:tc>
          <w:tcPr>
            <w:tcW w:type="dxa" w:w="2880"/>
          </w:tcPr>
          <w:p>
            <w:r>
              <w:t>-</w:t>
            </w:r>
          </w:p>
        </w:tc>
        <w:tc>
          <w:tcPr>
            <w:tcW w:type="dxa" w:w="2880"/>
          </w:tcPr>
          <w:p>
            <w:r>
              <w:t>东：114.93</w:t>
            </w:r>
          </w:p>
        </w:tc>
      </w:tr>
      <w:tr>
        <w:tc>
          <w:tcPr>
            <w:tcW w:type="dxa" w:w="2880"/>
          </w:tcPr>
          <w:p>
            <w:r>
              <w:t>-</w:t>
            </w:r>
          </w:p>
        </w:tc>
        <w:tc>
          <w:tcPr>
            <w:tcW w:type="dxa" w:w="2880"/>
          </w:tcPr>
          <w:p>
            <w:r>
              <w:t>南：30.08</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周金胜. 鄂东南大冶地区成矿岩体全岩和矿物地球化学数据. 时空三极环境大数据平台, DOI:10.1093/petrology/egaa056, CSTR:, </w:t>
      </w:r>
      <w:r>
        <w:t>2021</w:t>
      </w:r>
      <w:r>
        <w:t>.[</w:t>
      </w:r>
      <w:r>
        <w:t xml:space="preserve">ZHOU   Jin-Sheng. Whole rock and mineral geochemical data of metallogenic rocks in Daye area, Southeastern Hubei Province. A Big Earth Data Platform for Three Poles, DOI:10.1093/petrology/egaa056, CSTR:, </w:t>
      </w:r>
      <w:r>
        <w:t>2021</w:t>
      </w:r>
      <w:r>
        <w:rPr>
          <w:sz w:val="22"/>
        </w:rPr>
        <w:t>]</w:t>
      </w:r>
    </w:p>
    <w:p>
      <w:pPr>
        <w:ind w:left="432"/>
      </w:pPr>
      <w:r>
        <w:rPr>
          <w:sz w:val="22"/>
        </w:rPr>
        <w:t xml:space="preserve">文章的引用: </w:t>
      </w:r>
    </w:p>
    <w:p>
      <w:pPr>
        <w:ind w:left="864"/>
      </w:pPr>
      <w:r>
        <w:t>Zhou, J.S., Wang, Q., Wyman, D.A., Zhao, Z.H. (2020). Petrologic reconstruction of the Tieshan magma plumbing system: Implications for the genesis of magmatic-hydrothermal ore deposits within originally water-poor magmatic systems. Journal of Petrology, 61(5).</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周金胜</w:t>
        <w:br/>
      </w:r>
      <w:r>
        <w:rPr>
          <w:sz w:val="22"/>
        </w:rPr>
        <w:t xml:space="preserve">单位: </w:t>
      </w:r>
      <w:r>
        <w:rPr>
          <w:sz w:val="22"/>
        </w:rPr>
        <w:t>中国科学院广州地球化学研究所</w:t>
        <w:br/>
      </w:r>
      <w:r>
        <w:rPr>
          <w:sz w:val="22"/>
        </w:rPr>
        <w:t xml:space="preserve">电子邮件: </w:t>
      </w:r>
      <w:r>
        <w:rPr>
          <w:sz w:val="22"/>
        </w:rPr>
        <w:t>jinshengzhou@gig.ac.cn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