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青藏高原东缘晚白垩-早新生代碎屑锆石数据（10000万年来）</w:t>
      </w:r>
    </w:p>
    <w:p>
      <w:r>
        <w:rPr>
          <w:sz w:val="22"/>
        </w:rPr>
        <w:t>英文标题：Late Cretaceous to Early Cenozoic detrital zircon data in eastern Tibet</w:t>
      </w:r>
    </w:p>
    <w:p>
      <w:r>
        <w:rPr>
          <w:sz w:val="32"/>
        </w:rPr>
        <w:t>1、摘要</w:t>
      </w:r>
    </w:p>
    <w:p>
      <w:pPr>
        <w:ind w:firstLine="432"/>
      </w:pPr>
      <w:r>
        <w:rPr>
          <w:sz w:val="22"/>
        </w:rPr>
        <w:t>该数据为青藏高原东缘四川盆地、西昌盆地、会理盆地、楚雄盆地晚白垩世-早新生代地层的碎屑锆石年龄；本次研究采集的所有碎屑锆石样品均为砂岩，样品的粉碎及锆石挑选工作在廊坊市诚信地质服务有限公司完成；锆石U-Pb定年是在中国地震局地质研究所地震动力学国家重点实验室使用激光烧蚀电感耦合等离子体质谱（LA-ICP-MS）进行的，随机选择至少200个锆石颗粒粘附在双面粘合剂上，并用环氧树脂将其注入激光样品靶中。测试中使用的激光束斑直径为28μm，频率为10HZ，激光能量密度为4.0 J/cm2。</w:t>
      </w:r>
    </w:p>
    <w:p>
      <w:r>
        <w:rPr>
          <w:sz w:val="32"/>
        </w:rPr>
        <w:t>2、关键词</w:t>
      </w:r>
    </w:p>
    <w:p>
      <w:pPr>
        <w:ind w:left="432"/>
      </w:pPr>
      <w:r>
        <w:rPr>
          <w:sz w:val="22"/>
        </w:rPr>
        <w:t>主题关键词：</w:t>
      </w:r>
      <w:r>
        <w:rPr>
          <w:sz w:val="22"/>
        </w:rPr>
        <w:t>地层</w:t>
      </w:r>
      <w:r>
        <w:t>,</w:t>
      </w:r>
      <w:r>
        <w:rPr>
          <w:sz w:val="22"/>
        </w:rPr>
        <w:t>流域水系</w:t>
      </w:r>
      <w:r>
        <w:t>,</w:t>
      </w:r>
      <w:r>
        <w:rPr>
          <w:sz w:val="22"/>
        </w:rPr>
        <w:t>陆相沉积物记录</w:t>
      </w:r>
      <w:r>
        <w:t>,</w:t>
      </w:r>
      <w:r>
        <w:rPr>
          <w:sz w:val="22"/>
        </w:rPr>
        <w:t>干流和支流</w:t>
      </w:r>
      <w:r>
        <w:t>,</w:t>
      </w:r>
      <w:r>
        <w:rPr>
          <w:sz w:val="22"/>
        </w:rPr>
        <w:t>沉积记录</w:t>
        <w:br/>
      </w:r>
      <w:r>
        <w:rPr>
          <w:sz w:val="22"/>
        </w:rPr>
        <w:t>学科关键词：</w:t>
      </w:r>
      <w:r>
        <w:rPr>
          <w:sz w:val="22"/>
        </w:rPr>
        <w:t>陆地表层</w:t>
      </w:r>
      <w:r>
        <w:t>,</w:t>
      </w:r>
      <w:r>
        <w:rPr>
          <w:sz w:val="22"/>
        </w:rPr>
        <w:t>固体地球</w:t>
        <w:br/>
      </w:r>
      <w:r>
        <w:rPr>
          <w:sz w:val="22"/>
        </w:rPr>
        <w:t>地点关键词：</w:t>
      </w:r>
      <w:r>
        <w:rPr>
          <w:sz w:val="22"/>
        </w:rPr>
        <w:t>青藏高原</w:t>
        <w:br/>
      </w:r>
      <w:r>
        <w:rPr>
          <w:sz w:val="22"/>
        </w:rPr>
        <w:t>时间关键词：</w:t>
      </w:r>
      <w:r>
        <w:rPr>
          <w:sz w:val="22"/>
        </w:rPr>
        <w:t>晚白垩世</w:t>
      </w:r>
      <w:r>
        <w:t xml:space="preserve">, </w:t>
      </w:r>
      <w:r>
        <w:rPr>
          <w:sz w:val="22"/>
        </w:rPr>
        <w:t>早古近纪</w:t>
      </w:r>
    </w:p>
    <w:p>
      <w:r>
        <w:rPr>
          <w:sz w:val="32"/>
        </w:rPr>
        <w:t>3、数据细节</w:t>
      </w:r>
    </w:p>
    <w:p>
      <w:pPr>
        <w:ind w:left="432"/>
      </w:pPr>
      <w:r>
        <w:rPr>
          <w:sz w:val="22"/>
        </w:rPr>
        <w:t>1.比例尺：None</w:t>
      </w:r>
    </w:p>
    <w:p>
      <w:pPr>
        <w:ind w:left="432"/>
      </w:pPr>
      <w:r>
        <w:rPr>
          <w:sz w:val="22"/>
        </w:rPr>
        <w:t>2.投影：</w:t>
      </w:r>
    </w:p>
    <w:p>
      <w:pPr>
        <w:ind w:left="432"/>
      </w:pPr>
      <w:r>
        <w:rPr>
          <w:sz w:val="22"/>
        </w:rPr>
        <w:t>3.文件大小：0.33MB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北：30.92</w:t>
            </w:r>
          </w:p>
        </w:tc>
        <w:tc>
          <w:tcPr>
            <w:tcW w:type="dxa" w:w="2880"/>
          </w:tcPr>
          <w:p>
            <w:r>
              <w:t>-</w:t>
            </w:r>
          </w:p>
        </w:tc>
      </w:tr>
      <w:tr>
        <w:tc>
          <w:tcPr>
            <w:tcW w:type="dxa" w:w="2880"/>
          </w:tcPr>
          <w:p>
            <w:r>
              <w:t>西：101.68</w:t>
            </w:r>
          </w:p>
        </w:tc>
        <w:tc>
          <w:tcPr>
            <w:tcW w:type="dxa" w:w="2880"/>
          </w:tcPr>
          <w:p>
            <w:r>
              <w:t>-</w:t>
            </w:r>
          </w:p>
        </w:tc>
        <w:tc>
          <w:tcPr>
            <w:tcW w:type="dxa" w:w="2880"/>
          </w:tcPr>
          <w:p>
            <w:r>
              <w:t>东：103.65</w:t>
            </w:r>
          </w:p>
        </w:tc>
      </w:tr>
      <w:tr>
        <w:tc>
          <w:tcPr>
            <w:tcW w:type="dxa" w:w="2880"/>
          </w:tcPr>
          <w:p>
            <w:r>
              <w:t>-</w:t>
            </w:r>
          </w:p>
        </w:tc>
        <w:tc>
          <w:tcPr>
            <w:tcW w:type="dxa" w:w="2880"/>
          </w:tcPr>
          <w:p>
            <w:r>
              <w:t>南：25.9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张会平. 青藏高原东缘晚白垩-早新生代碎屑锆石数据（10000万年来）. 时空三极环境大数据平台, DOI:10.11888/SolidEar.tpdc.272219, CSTR:18406.11.SolidEar.tpdc.272219, </w:t>
      </w:r>
      <w:r>
        <w:t>2022</w:t>
      </w:r>
      <w:r>
        <w:t>.[</w:t>
      </w:r>
      <w:r>
        <w:t xml:space="preserve">Late Cretaceous to Early Cenozoic detrital zircon data in eastern Tibet. A Big Earth Data Platform for Three Poles, DOI:10.11888/SolidEar.tpdc.272219, CSTR:18406.11.SolidEar.tpdc.272219, </w:t>
      </w:r>
      <w:r>
        <w:t>2022</w:t>
      </w:r>
      <w:r>
        <w:rPr>
          <w:sz w:val="22"/>
        </w:rPr>
        <w:t>]</w:t>
      </w:r>
    </w:p>
    <w:p>
      <w:pPr>
        <w:ind w:left="432"/>
      </w:pPr>
      <w:r>
        <w:rPr>
          <w:sz w:val="22"/>
        </w:rPr>
        <w:t xml:space="preserve">文章的引用: </w:t>
      </w:r>
    </w:p>
    <w:p>
      <w:pPr>
        <w:ind w:left="864"/>
      </w:pPr>
      <w:r>
        <w:t>Zhao, X., Zhang, H., &amp; Hetzel, R. et al.  (2021). Existence of a continental-scale river system in eastern Tibet during the late Cretaceous–early Palaeogene.  Nature communications, 12, 7231.doi.org/10.1038/s41467-021-27587-9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张会平</w:t>
        <w:br/>
      </w:r>
      <w:r>
        <w:rPr>
          <w:sz w:val="22"/>
        </w:rPr>
        <w:t xml:space="preserve">单位: </w:t>
      </w:r>
      <w:r>
        <w:rPr>
          <w:sz w:val="22"/>
        </w:rPr>
        <w:t>中国地震局地质研究所</w:t>
        <w:br/>
      </w:r>
      <w:r>
        <w:rPr>
          <w:sz w:val="22"/>
        </w:rPr>
        <w:t xml:space="preserve">电子邮件: </w:t>
      </w:r>
      <w:r>
        <w:rPr>
          <w:sz w:val="22"/>
        </w:rPr>
        <w:t>huiping@ies.ac.cn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