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西藏裸大麦的栽培特性与小麦的遗传群体和半野生小麦（1973-1976）</w:t>
      </w:r>
    </w:p>
    <w:p>
      <w:r>
        <w:rPr>
          <w:sz w:val="22"/>
        </w:rPr>
        <w:t>英文标题：Cultivation Characteristics of Naked Barley and Genetic Population of Wheat and Semi-wild Wheat in Tibet (1973-1976)</w:t>
      </w:r>
    </w:p>
    <w:p>
      <w:r>
        <w:rPr>
          <w:sz w:val="32"/>
        </w:rPr>
        <w:t>1、摘要</w:t>
      </w:r>
    </w:p>
    <w:p>
      <w:pPr>
        <w:ind w:firstLine="432"/>
      </w:pPr>
      <w:r>
        <w:rPr>
          <w:sz w:val="22"/>
        </w:rPr>
        <w:t>裸大麦，西藏称青稞，它是西藏高原的主要农作物，藏族人民的主要食粮。其种植历史悠久，播种面积最大，分布范围最广，种植上限最高。就全自治区而言，常年的播种面积和总产量都占作物总播种面积和粮食总产量的一半以上。在海拔4200米以下的河谷地区，占当地作物播种面积的30—50%。在海拔4200—4500米的高寒农区，占当地作物播种面积的70—90%。在海拔4500米以上的农业点，裸大麦几乎是唯一的农作物。西藏裸大麦具有较强的耐寒、耐旱性，适应高原气候条件，自海拔1000多米至4500米左右广大的农区、农牧交错区都有分布，目前种植的上限达到4750米，是西藏作物分布的最高上限。1974年青藏高原综合科学考察队从四川进藏，沿途进行了线路考察。在昌都地区察雅县吉塘区调查野生大麦时，藏族社员提供了半野生小麦的情况，它是一种在形态上很象小麦，而在成熟时穗轴断裂的一种小麦，一般是做为田间杂草混杂在青稞与小麦田间。采集了植株标本和种子。当考察队到达西藏自治区农科所时，得知自治区农科所程天庆、董玉鳌同志1962年曾在山南地区隆子县三安曲林采集到一种成熟时穗轴折断的小麦，它和我们在西藏其它地区采集到的材料同属于一个类型。随后，在日喀则地区农科所，谭昌华同志讲他在仁布县也看到过这种在成熟时穗轴折断的小麦。除了上述地区，这一年的考察中，还在山南加查县、贡嘎县、隆子县附近发现了这种野生小麦。目前已知的分布地区包括了澜沧江流域，雅鲁藏布江流域和隆子河流域。</w:t>
      </w:r>
    </w:p>
    <w:p>
      <w:r>
        <w:rPr>
          <w:sz w:val="32"/>
        </w:rPr>
        <w:t>2、关键词</w:t>
      </w:r>
    </w:p>
    <w:p>
      <w:pPr>
        <w:ind w:left="432"/>
      </w:pPr>
      <w:r>
        <w:rPr>
          <w:sz w:val="22"/>
        </w:rPr>
        <w:t>主题关键词：</w:t>
      </w:r>
      <w:r>
        <w:rPr>
          <w:sz w:val="22"/>
        </w:rPr>
        <w:t>生物资源</w:t>
      </w:r>
      <w:r>
        <w:t>,</w:t>
      </w:r>
      <w:r>
        <w:rPr>
          <w:sz w:val="22"/>
        </w:rPr>
        <w:t>农业资源</w:t>
        <w:br/>
      </w:r>
      <w:r>
        <w:rPr>
          <w:sz w:val="22"/>
        </w:rPr>
        <w:t>学科关键词：</w:t>
      </w:r>
      <w:r>
        <w:rPr>
          <w:sz w:val="22"/>
        </w:rPr>
        <w:t>人地关系</w:t>
        <w:br/>
      </w:r>
      <w:r>
        <w:rPr>
          <w:sz w:val="22"/>
        </w:rPr>
        <w:t>地点关键词：</w:t>
      </w:r>
      <w:r>
        <w:rPr>
          <w:sz w:val="22"/>
        </w:rPr>
        <w:t>青藏高原</w:t>
        <w:br/>
      </w:r>
      <w:r>
        <w:rPr>
          <w:sz w:val="22"/>
        </w:rPr>
        <w:t>时间关键词：</w:t>
      </w:r>
      <w:r>
        <w:rPr>
          <w:sz w:val="22"/>
        </w:rPr>
        <w:t>1973-1976</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北：26.48</w:t>
            </w:r>
          </w:p>
        </w:tc>
        <w:tc>
          <w:tcPr>
            <w:tcW w:type="dxa" w:w="2880"/>
          </w:tcPr>
          <w:p>
            <w:r>
              <w:t>-</w:t>
            </w:r>
          </w:p>
        </w:tc>
      </w:tr>
      <w:tr>
        <w:tc>
          <w:tcPr>
            <w:tcW w:type="dxa" w:w="2880"/>
          </w:tcPr>
          <w:p>
            <w:r>
              <w:t>西：78.4</w:t>
            </w:r>
          </w:p>
        </w:tc>
        <w:tc>
          <w:tcPr>
            <w:tcW w:type="dxa" w:w="2880"/>
          </w:tcPr>
          <w:p>
            <w:r>
              <w:t>-</w:t>
            </w:r>
          </w:p>
        </w:tc>
        <w:tc>
          <w:tcPr>
            <w:tcW w:type="dxa" w:w="2880"/>
          </w:tcPr>
          <w:p>
            <w:r>
              <w:t>东：99.1</w:t>
            </w:r>
          </w:p>
        </w:tc>
      </w:tr>
      <w:tr>
        <w:tc>
          <w:tcPr>
            <w:tcW w:type="dxa" w:w="2880"/>
          </w:tcPr>
          <w:p>
            <w:r>
              <w:t>-</w:t>
            </w:r>
          </w:p>
        </w:tc>
        <w:tc>
          <w:tcPr>
            <w:tcW w:type="dxa" w:w="2880"/>
          </w:tcPr>
          <w:p>
            <w:r>
              <w:t>南：26.83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路季梅. 西藏裸大麦的栽培特性与小麦的遗传群体和半野生小麦（1973-1976）. 时空三极环境大数据平台, DOI:10.11888/HumanNat.tpdc.272555, CSTR:18406.11.HumanNat.tpdc.272555, </w:t>
      </w:r>
      <w:r>
        <w:t>2022</w:t>
      </w:r>
      <w:r>
        <w:t>.[</w:t>
      </w:r>
      <w:r>
        <w:t xml:space="preserve">LU   Jimei . Cultivation Characteristics of Naked Barley and Genetic Population of Wheat and Semi-wild Wheat in Tibet (1973-1976). A Big Earth Data Platform for Three Poles, DOI:10.11888/HumanNat.tpdc.272555, CSTR:18406.11.HumanNat.tpdc.272555, </w:t>
      </w:r>
      <w:r>
        <w:t>2022</w:t>
      </w:r>
      <w:r>
        <w:rPr>
          <w:sz w:val="22"/>
        </w:rPr>
        <w:t>]</w:t>
      </w:r>
    </w:p>
    <w:p>
      <w:pPr>
        <w:ind w:left="432"/>
      </w:pPr>
      <w:r>
        <w:rPr>
          <w:sz w:val="22"/>
        </w:rPr>
        <w:t xml:space="preserve">文章的引用: </w:t>
      </w:r>
    </w:p>
    <w:p>
      <w:pPr>
        <w:ind w:left="864"/>
      </w:pPr>
      <w:r>
        <w:t>中国科学院青藏高原综合科学考察队. (1984). 青藏高原科学考察丛书 西藏作物. 北京, 科学出版社.</w:t>
        <w:br/>
        <w:br/>
      </w:r>
    </w:p>
    <w:p>
      <w:r>
        <w:rPr>
          <w:sz w:val="32"/>
        </w:rPr>
        <w:t>7、资助项目信息</w:t>
      </w:r>
    </w:p>
    <w:p>
      <w:r>
        <w:rPr>
          <w:sz w:val="32"/>
        </w:rPr>
        <w:t>8、数据资源提供者</w:t>
      </w:r>
    </w:p>
    <w:p>
      <w:pPr>
        <w:ind w:left="432"/>
      </w:pPr>
      <w:r>
        <w:rPr>
          <w:sz w:val="22"/>
        </w:rPr>
        <w:t xml:space="preserve">姓名: </w:t>
      </w:r>
      <w:r>
        <w:rPr>
          <w:sz w:val="22"/>
        </w:rPr>
        <w:t>路季梅</w:t>
        <w:br/>
      </w:r>
      <w:r>
        <w:rPr>
          <w:sz w:val="22"/>
        </w:rPr>
        <w:t xml:space="preserve">单位: </w:t>
      </w:r>
      <w:r>
        <w:rPr>
          <w:sz w:val="22"/>
        </w:rPr>
        <w:t>南京农业大学</w:t>
        <w:br/>
      </w:r>
      <w:r>
        <w:rPr>
          <w:sz w:val="22"/>
        </w:rPr>
        <w:t xml:space="preserve">电子邮件: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