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新疆塔里木盆地元素含量及同位素数据集（9.3-10Ma）</w:t>
      </w:r>
    </w:p>
    <w:p>
      <w:r>
        <w:rPr>
          <w:sz w:val="22"/>
        </w:rPr>
        <w:t>英文标题：Data set of Element Content and Isotope in Tarim Basin, Xinjiang (9.3-10Ma)</w:t>
      </w:r>
    </w:p>
    <w:p>
      <w:r>
        <w:rPr>
          <w:sz w:val="32"/>
        </w:rPr>
        <w:t>1、摘要</w:t>
      </w:r>
    </w:p>
    <w:p>
      <w:pPr>
        <w:ind w:firstLine="432"/>
      </w:pPr>
      <w:r>
        <w:rPr>
          <w:sz w:val="22"/>
        </w:rPr>
        <w:t>1）数据内容：</w:t>
        <w:br/>
        <w:t>元素含量及碳氧同位素分析是塔里木盆地中新世古气候重建的重要指标</w:t>
        <w:br/>
        <w:t>2）数据来源及加工方法</w:t>
        <w:br/>
        <w:t>铁含量：将4g样品放在振动磨中，研末至两百目以下，用液压机将样品压在硼酸之中，最后放在X射线荧光光谱仪中测量。</w:t>
        <w:br/>
        <w:t>同位素：样品在40℃下干燥，之后研末至两百目以下，在气源同位质谱仪中与100%磷酸反应，释放CO2气体。</w:t>
        <w:br/>
        <w:t>3）数据质量</w:t>
        <w:br/>
        <w:t>样品采集、实验处理均按照严格的标准进行，所获数据质量可靠。</w:t>
        <w:br/>
        <w:t>4) 数据应用成果及前景</w:t>
        <w:br/>
        <w:t>应用这套计划发表SCI论文1篇。</w:t>
      </w:r>
    </w:p>
    <w:p>
      <w:r>
        <w:rPr>
          <w:sz w:val="32"/>
        </w:rPr>
        <w:t>2、关键词</w:t>
      </w:r>
    </w:p>
    <w:p>
      <w:pPr>
        <w:ind w:left="432"/>
      </w:pPr>
      <w:r>
        <w:rPr>
          <w:sz w:val="22"/>
        </w:rPr>
        <w:t>主题关键词：</w:t>
      </w:r>
      <w:r>
        <w:rPr>
          <w:sz w:val="22"/>
        </w:rPr>
        <w:t>元素含量</w:t>
      </w:r>
      <w:r>
        <w:t>,</w:t>
      </w:r>
      <w:r>
        <w:rPr>
          <w:sz w:val="22"/>
        </w:rPr>
        <w:t>同位素</w:t>
      </w:r>
      <w:r>
        <w:t>,</w:t>
      </w:r>
      <w:r>
        <w:rPr>
          <w:sz w:val="22"/>
        </w:rPr>
        <w:t>古气候重建</w:t>
        <w:br/>
      </w:r>
      <w:r>
        <w:rPr>
          <w:sz w:val="22"/>
        </w:rPr>
        <w:t>学科关键词：</w:t>
      </w:r>
      <w:r>
        <w:rPr>
          <w:sz w:val="22"/>
        </w:rPr>
        <w:t>古环境</w:t>
        <w:br/>
      </w:r>
      <w:r>
        <w:rPr>
          <w:sz w:val="22"/>
        </w:rPr>
        <w:t>地点关键词：</w:t>
      </w:r>
      <w:r>
        <w:rPr>
          <w:sz w:val="22"/>
        </w:rPr>
        <w:t>塔里木盆地</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西：90.0</w:t>
            </w:r>
          </w:p>
        </w:tc>
        <w:tc>
          <w:tcPr>
            <w:tcW w:type="dxa" w:w="2880"/>
          </w:tcPr>
          <w:p>
            <w:r>
              <w:t>-</w:t>
            </w:r>
          </w:p>
        </w:tc>
        <w:tc>
          <w:tcPr>
            <w:tcW w:type="dxa" w:w="2880"/>
          </w:tcPr>
          <w:p>
            <w:r>
              <w:t>东：75.0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聂军胜. 新疆塔里木盆地元素含量及同位素数据集（9.3-10Ma）. 时空三极环境大数据平台, DOI:10.11888/Paleoenv.tpdc.272410, CSTR:18406.11.Paleoenv.tpdc.272410, </w:t>
      </w:r>
      <w:r>
        <w:t>2022</w:t>
      </w:r>
      <w:r>
        <w:t>.[</w:t>
      </w:r>
      <w:r>
        <w:t xml:space="preserve">NIE Junsheng. Data set of Element Content and Isotope in Tarim Basin, Xinjiang (9.3-10Ma). A Big Earth Data Platform for Three Poles, DOI:10.11888/Paleoenv.tpdc.272410, CSTR:18406.11.Paleoenv.tpdc.272410,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聂军胜</w:t>
        <w:br/>
      </w:r>
      <w:r>
        <w:rPr>
          <w:sz w:val="22"/>
        </w:rPr>
        <w:t xml:space="preserve">单位: </w:t>
      </w:r>
      <w:r>
        <w:rPr>
          <w:sz w:val="22"/>
        </w:rPr>
        <w:t>兰州大学</w:t>
        <w:br/>
      </w:r>
      <w:r>
        <w:rPr>
          <w:sz w:val="22"/>
        </w:rPr>
        <w:t xml:space="preserve">电子邮件: </w:t>
      </w:r>
      <w:r>
        <w:rPr>
          <w:sz w:val="22"/>
        </w:rPr>
        <w:t>jnie@lzu.edu.cn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