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青海省居民家庭基本情况（2013-2020）</w:t>
      </w:r>
    </w:p>
    <w:p>
      <w:r>
        <w:rPr>
          <w:sz w:val="22"/>
        </w:rPr>
        <w:t>英文标题：Basic situation of households in Qinghai Province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2013-2020年青海省居民家庭基本情况的统计数据，数据按调查样本住户数、期内住户、常住劳动力情况、常住从业人员情况、住房情况等划分的。数据整理自青海省统计局发布的青海省统计年鉴。数据集包含9个数据表，分别为：</w:t>
        <w:br/>
        <w:t>居民家庭基本情况2013年-2014.xls</w:t>
        <w:br/>
        <w:t>居民家庭基本情况2014-2015年.xls</w:t>
        <w:br/>
        <w:t>居民家庭基本情况2016-2017年.xls</w:t>
        <w:br/>
        <w:t>居民家庭基本情况2016年.xls</w:t>
        <w:br/>
        <w:t xml:space="preserve">居民家庭基本情况2017-2018年.xls  </w:t>
        <w:br/>
        <w:t>居民家庭基本情况2019年.xls</w:t>
        <w:br/>
        <w:t>居民家庭基本情况2020年.xls</w:t>
        <w:br/>
        <w:t>数据表结构相同。例如居民家庭基本情况2013年-2014数据表共有7个字段：</w:t>
        <w:br/>
        <w:t>字段1：指标</w:t>
        <w:br/>
        <w:t>字段2：全体住户</w:t>
        <w:br/>
        <w:t>字段3：城镇住户</w:t>
        <w:br/>
        <w:t>字段4：农村住户</w:t>
        <w:br/>
        <w:t>字段5：全体住户</w:t>
        <w:br/>
        <w:t>字段6：城镇住户</w:t>
        <w:br/>
        <w:t>字段7：农村住户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家庭状况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青海省居民家庭基本情况（2013-2020）. 时空三极环境大数据平台, </w:t>
      </w:r>
      <w:r>
        <w:t>2021</w:t>
      </w:r>
      <w:r>
        <w:t>.[</w:t>
      </w:r>
      <w:r>
        <w:t xml:space="preserve">Qinghai Provincial Bureau of Statistics. Basic situation of households in Qinghai Province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