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青藏高原中部寒武纪岩浆大爆发数据集</w:t>
      </w:r>
    </w:p>
    <w:p>
      <w:r>
        <w:rPr>
          <w:sz w:val="22"/>
        </w:rPr>
        <w:t>英文标题：Data set of Cambrian magmatic eruption in central Qinghai Xizang Plateau</w:t>
      </w:r>
    </w:p>
    <w:p>
      <w:r>
        <w:rPr>
          <w:sz w:val="32"/>
        </w:rPr>
        <w:t>1、摘要</w:t>
      </w:r>
    </w:p>
    <w:p>
      <w:pPr>
        <w:ind w:firstLine="432"/>
      </w:pPr>
      <w:r>
        <w:rPr>
          <w:sz w:val="22"/>
        </w:rPr>
        <w:t>本数据集包含了青藏高原中部地区寒武纪岩浆岩的锆石U-Pb定年、锆石Hf同位素、全岩主量和微量元素、全岩Sr-Nd同位素数据，来自中国地质科学院地质研究所翟庆国研究团队。数据质量优良，可用于青藏高原早期形成与演化研究以及前寒武纪超大陆的古地理重建，也可以用于全球古板块重建和古地理恢复。这为认识青藏高原早期演化提供了关键信息。锆石U-Pb定年数据由SHRIMP II离子探针获得，锆石Hf同位素由Neptune multicollector (MC) ICP-MS equipped with a GeoLas 200 M ArF excimer 193 nm laser-ablation system获得。</w:t>
      </w:r>
    </w:p>
    <w:p>
      <w:r>
        <w:rPr>
          <w:sz w:val="32"/>
        </w:rPr>
        <w:t>2、关键词</w:t>
      </w:r>
    </w:p>
    <w:p>
      <w:pPr>
        <w:ind w:left="432"/>
      </w:pPr>
      <w:r>
        <w:rPr>
          <w:sz w:val="22"/>
        </w:rPr>
        <w:t>主题关键词：</w:t>
      </w:r>
      <w:r>
        <w:rPr>
          <w:sz w:val="22"/>
        </w:rPr>
        <w:t>造山作用</w:t>
      </w:r>
      <w:r>
        <w:t>,</w:t>
      </w:r>
      <w:r>
        <w:rPr>
          <w:sz w:val="22"/>
        </w:rPr>
        <w:t>岩石/矿物</w:t>
      </w:r>
      <w:r>
        <w:t>,</w:t>
      </w:r>
      <w:r>
        <w:rPr>
          <w:sz w:val="22"/>
        </w:rPr>
        <w:t>基岩岩性</w:t>
      </w:r>
      <w:r>
        <w:t>,</w:t>
      </w:r>
      <w:r>
        <w:rPr>
          <w:sz w:val="22"/>
        </w:rPr>
        <w:t>大地构造</w:t>
      </w:r>
      <w:r>
        <w:t>,</w:t>
      </w:r>
      <w:r>
        <w:rPr>
          <w:sz w:val="22"/>
        </w:rPr>
        <w:t>地球化学</w:t>
      </w:r>
      <w:r>
        <w:t>,</w:t>
      </w:r>
      <w:r>
        <w:rPr>
          <w:sz w:val="22"/>
        </w:rPr>
        <w:t>激光剥蚀-等离子体质谱仪</w:t>
        <w:br/>
      </w:r>
      <w:r>
        <w:rPr>
          <w:sz w:val="22"/>
        </w:rPr>
        <w:t>学科关键词：</w:t>
      </w:r>
      <w:r>
        <w:rPr>
          <w:sz w:val="22"/>
        </w:rPr>
        <w:t>固体地球</w:t>
        <w:br/>
      </w:r>
      <w:r>
        <w:rPr>
          <w:sz w:val="22"/>
        </w:rPr>
        <w:t>地点关键词：</w:t>
      </w:r>
      <w:r>
        <w:rPr>
          <w:sz w:val="22"/>
        </w:rPr>
        <w:t>青藏高原</w:t>
        <w:br/>
      </w:r>
      <w:r>
        <w:rPr>
          <w:sz w:val="22"/>
        </w:rPr>
        <w:t>时间关键词：</w:t>
      </w:r>
      <w:r>
        <w:rPr>
          <w:sz w:val="22"/>
        </w:rPr>
        <w:t>寒武纪</w:t>
      </w:r>
    </w:p>
    <w:p>
      <w:r>
        <w:rPr>
          <w:sz w:val="32"/>
        </w:rPr>
        <w:t>3、数据细节</w:t>
      </w:r>
    </w:p>
    <w:p>
      <w:pPr>
        <w:ind w:left="432"/>
      </w:pPr>
      <w:r>
        <w:rPr>
          <w:sz w:val="22"/>
        </w:rPr>
        <w:t>1.比例尺：200000</w:t>
      </w:r>
    </w:p>
    <w:p>
      <w:pPr>
        <w:ind w:left="432"/>
      </w:pPr>
      <w:r>
        <w:rPr>
          <w:sz w:val="22"/>
        </w:rPr>
        <w:t>2.投影：None</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北：32.5</w:t>
            </w:r>
          </w:p>
        </w:tc>
        <w:tc>
          <w:tcPr>
            <w:tcW w:type="dxa" w:w="2880"/>
          </w:tcPr>
          <w:p>
            <w:r>
              <w:t>-</w:t>
            </w:r>
          </w:p>
        </w:tc>
      </w:tr>
      <w:tr>
        <w:tc>
          <w:tcPr>
            <w:tcW w:type="dxa" w:w="2880"/>
          </w:tcPr>
          <w:p>
            <w:r>
              <w:t>西：89.0</w:t>
            </w:r>
          </w:p>
        </w:tc>
        <w:tc>
          <w:tcPr>
            <w:tcW w:type="dxa" w:w="2880"/>
          </w:tcPr>
          <w:p>
            <w:r>
              <w:t>-</w:t>
            </w:r>
          </w:p>
        </w:tc>
        <w:tc>
          <w:tcPr>
            <w:tcW w:type="dxa" w:w="2880"/>
          </w:tcPr>
          <w:p>
            <w:r>
              <w:t>东：91.0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2019-12-31 16:00:00+00:00</w:t>
      </w:r>
      <w:r>
        <w:rPr>
          <w:sz w:val="22"/>
        </w:rPr>
        <w:t>--</w:t>
      </w:r>
      <w:r>
        <w:rPr>
          <w:sz w:val="22"/>
        </w:rPr>
        <w:t>2021-09-30 16:00:00+00:00</w:t>
      </w:r>
    </w:p>
    <w:p>
      <w:r>
        <w:rPr>
          <w:sz w:val="32"/>
        </w:rPr>
        <w:t>6、引用方式</w:t>
      </w:r>
    </w:p>
    <w:p>
      <w:pPr>
        <w:ind w:left="432"/>
      </w:pPr>
      <w:r>
        <w:rPr>
          <w:sz w:val="22"/>
        </w:rPr>
        <w:t xml:space="preserve">数据的引用: </w:t>
      </w:r>
    </w:p>
    <w:p>
      <w:pPr>
        <w:ind w:left="432" w:firstLine="432"/>
      </w:pPr>
      <w:r>
        <w:t xml:space="preserve">唐跃. 青藏高原中部寒武纪岩浆大爆发数据集. 时空三极环境大数据平台, DOI:10.1130/B35859.1, CSTR:, </w:t>
      </w:r>
      <w:r>
        <w:t>2021</w:t>
      </w:r>
      <w:r>
        <w:t>.[</w:t>
      </w:r>
      <w:r>
        <w:t xml:space="preserve">TANG   Yue. Data set of Cambrian magmatic eruption in central Qinghai Xizang Plateau. A Big Earth Data Platform for Three Poles, DOI:10.1130/B35859.1, CSTR:, </w:t>
      </w:r>
      <w:r>
        <w:t>2021</w:t>
      </w:r>
      <w:r>
        <w:rPr>
          <w:sz w:val="22"/>
        </w:rPr>
        <w:t>]</w:t>
      </w:r>
    </w:p>
    <w:p>
      <w:pPr>
        <w:ind w:left="432"/>
      </w:pPr>
      <w:r>
        <w:rPr>
          <w:sz w:val="22"/>
        </w:rPr>
        <w:t xml:space="preserve">文章的引用: </w:t>
      </w:r>
    </w:p>
    <w:p>
      <w:pPr>
        <w:ind w:left="864"/>
      </w:pPr>
      <w:r>
        <w:t>Hu, P.Y., Zhai, Q.G., Cawood, P.A., Zhao, G.C., Wang, J., Tang, Y., Zhu, Z.C., Wang, W., &amp; Wu, H. (2021). Cambrian magmatic flare-up, central tibet: magma mixing in proto-tethyan arc along north gondwanan margin. Geological Society of America Bulletin. 133(9-10), 2171–2188.</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唐跃</w:t>
        <w:br/>
      </w:r>
      <w:r>
        <w:rPr>
          <w:sz w:val="22"/>
        </w:rPr>
        <w:t xml:space="preserve">单位: </w:t>
      </w:r>
      <w:r>
        <w:rPr>
          <w:sz w:val="22"/>
        </w:rPr>
        <w:t>中国地质科学院地质研究所</w:t>
        <w:br/>
      </w:r>
      <w:r>
        <w:rPr>
          <w:sz w:val="22"/>
        </w:rPr>
        <w:t xml:space="preserve">电子邮件: </w:t>
      </w:r>
      <w:r>
        <w:rPr>
          <w:sz w:val="22"/>
        </w:rPr>
        <w:t>174ty@163.com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