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黑河流域近50年来尾闾湖及湿地景观结构变化数据集</w:t>
      </w:r>
    </w:p>
    <w:p>
      <w:r>
        <w:rPr>
          <w:sz w:val="22"/>
        </w:rPr>
        <w:t>英文标题：Landscape structure changes dataset of the terminal lakes and wetlands of the China's Heihe River Basin in the recent 50 years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以Landsat系列数据作为主要数据源，包括1965年的KH（只包括古日乃和拐子湖两区域），1975年的MSS，1990、1995、2006和2010年的TM 以及2000年ETM共7期数据。信息提取前，对遥感影像进行了影像合成、拼接、融合、几何精校正以及图像增强等预处理工作。校正过程中，对2000年ETM+图像利用1:100，000地形图进行图像纠正并作为基准图像。影像合成选用4、3、2波段标准假彩色合成方案；纠正时，在每景图像上均匀地选择7×8个控制点，且平均定位误差小于1个像元即地面距离小于30m。其它各年数据均以2000年基准图像为参考图像进行图像配准，以使不同时相图像上的同名像元具有相同的地理坐标。纠正和配准后的整景图像保持TM的30m空间分辨率。通过野外实地订正，保证定性准确率要求达到95%以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景观结构</w:t>
      </w:r>
      <w:r>
        <w:t>,</w:t>
      </w:r>
      <w:r>
        <w:rPr>
          <w:sz w:val="22"/>
        </w:rPr>
        <w:t>旅游资源</w:t>
      </w:r>
      <w:r>
        <w:t>,</w:t>
      </w:r>
      <w:r>
        <w:rPr>
          <w:sz w:val="22"/>
        </w:rPr>
        <w:t>湿地资源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居延海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1975</w:t>
      </w:r>
      <w:r>
        <w:t xml:space="preserve">, </w:t>
      </w:r>
      <w:r>
        <w:rPr>
          <w:sz w:val="22"/>
        </w:rPr>
        <w:t>1965</w:t>
      </w:r>
      <w:r>
        <w:t xml:space="preserve">, </w:t>
      </w:r>
      <w:r>
        <w:rPr>
          <w:sz w:val="22"/>
        </w:rPr>
        <w:t>2006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10:48:23+00:00</w:t>
      </w:r>
      <w:r>
        <w:rPr>
          <w:sz w:val="22"/>
        </w:rPr>
        <w:t>--</w:t>
      </w:r>
      <w:r>
        <w:rPr>
          <w:sz w:val="22"/>
        </w:rPr>
        <w:t>2018-11-25 10:48:23+00:00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肖生春. 黑河流域近50年来尾闾湖及湿地景观结构变化数据集. 时空三极环境大数据平台, DOI:10.3972/heihe.066.2014.db, CSTR:18406.11.heihe.066.2014.db, </w:t>
      </w:r>
      <w:r>
        <w:t>2014</w:t>
      </w:r>
      <w:r>
        <w:t>.[</w:t>
      </w:r>
      <w:r>
        <w:t xml:space="preserve">XIAO  Shengchun. Landscape structure changes dataset of the terminal lakes and wetlands of the China's Heihe River Basin in the recent 50 years. A Big Earth Data Platform for Three Poles, DOI:10.3972/heihe.066.2014.db, CSTR:18406.11.heihe.066.2014.db,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黑河下游尾闾湖水环境演变及湿地结构响应机制研究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肖生春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xiaosc@lzb.ac.cn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