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黑河综合遥感联合试验：预试验期盈科绿洲加密观测区EO-1 Hyperion地面同步观测数据集（2007年9月5-10日）</w:t>
      </w:r>
    </w:p>
    <w:p>
      <w:r>
        <w:rPr>
          <w:sz w:val="22"/>
        </w:rPr>
        <w:t>英文标题：WATER: Dataset of ground truth measurements synchronizing with EO-1 Hyperion in the Yingke oasis foci experimental area during the pre-observation period ( Sep. 5 - Sep. 10, 2007 )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本数据集为预试验期盈科绿洲EO-1 Hyperion加密观测数据集。</w:t>
        <w:br/>
        <w:t>2007年9月5至10日预试验期间，在张掖至盈科绿洲至花寨子一线，西部行动计划项目第三课题和第二课题组开展了EO-1 Hyperion卫星地面同步观测试验，2007年9月10日成功获得了一景EO-1 Hyperion影像。</w:t>
        <w:br/>
        <w:t>测量地点：</w:t>
        <w:br/>
        <w:t>样地号</w:t>
        <w:tab/>
        <w:t>时刻</w:t>
        <w:tab/>
        <w:t>北纬</w:t>
        <w:tab/>
        <w:t>东经</w:t>
        <w:tab/>
        <w:t>海拔（m）</w:t>
        <w:tab/>
        <w:t>备注</w:t>
        <w:br/>
        <w:t>1</w:t>
        <w:tab/>
        <w:t>9:58</w:t>
        <w:tab/>
        <w:t>38°53′53.2″</w:t>
        <w:tab/>
        <w:t>100°26′09.7″</w:t>
        <w:tab/>
        <w:t>1500</w:t>
        <w:tab/>
        <w:t>路东菜花地</w:t>
        <w:br/>
        <w:t>2</w:t>
        <w:tab/>
        <w:t>10:51</w:t>
        <w:tab/>
        <w:t>38°52′39.8″</w:t>
        <w:tab/>
        <w:t>100°25′33.1″</w:t>
        <w:tab/>
        <w:t>1510</w:t>
        <w:tab/>
        <w:t>路东白菜地</w:t>
        <w:br/>
        <w:t>3</w:t>
        <w:tab/>
        <w:t>11:35</w:t>
        <w:tab/>
        <w:t>38°52′39.0″</w:t>
        <w:tab/>
        <w:t>100°25′34.6″</w:t>
        <w:tab/>
        <w:t>1510</w:t>
        <w:tab/>
        <w:t>路东，2号样地东侧大田玉米，套种小麦已收，带间长有野荆芥</w:t>
        <w:br/>
        <w:t>4</w:t>
        <w:tab/>
        <w:t>12:24</w:t>
        <w:tab/>
        <w:t>38°51′53.0″</w:t>
        <w:tab/>
        <w:t>100°25′08.0″</w:t>
        <w:tab/>
        <w:t>1510</w:t>
        <w:tab/>
        <w:t>制种玉米</w:t>
        <w:br/>
        <w:t>5</w:t>
        <w:tab/>
        <w:t>13:08</w:t>
        <w:tab/>
        <w:t>38°51′54.2″</w:t>
        <w:tab/>
        <w:t>100°25′09.5″</w:t>
        <w:tab/>
        <w:t>1520</w:t>
        <w:tab/>
        <w:t>4号样地北侧，大田玉米，套种小麦，已收</w:t>
        <w:br/>
        <w:t>6</w:t>
        <w:tab/>
        <w:t>14:40</w:t>
        <w:tab/>
        <w:t>38°51′23.5″</w:t>
        <w:tab/>
        <w:t>100°24′45.0″</w:t>
        <w:tab/>
        <w:t>1510</w:t>
        <w:tab/>
        <w:t>路西，制种玉米，病虫害严重（红蜘蛛）</w:t>
        <w:br/>
        <w:t>7</w:t>
        <w:tab/>
        <w:t>15:40</w:t>
        <w:tab/>
        <w:t>38°49′26.6″</w:t>
        <w:tab/>
        <w:t>100°23′23.7″</w:t>
        <w:tab/>
        <w:t>1540</w:t>
        <w:tab/>
        <w:t>沙棘甜菜间作</w:t>
        <w:br/>
        <w:t>8</w:t>
        <w:tab/>
        <w:t>16:18</w:t>
        <w:tab/>
        <w:t>38°49′06.9″</w:t>
        <w:tab/>
        <w:t>100°23′30.5″</w:t>
        <w:tab/>
        <w:t>1540</w:t>
        <w:tab/>
        <w:t>西红柿，苋类杂草较多</w:t>
        <w:br/>
        <w:t>9</w:t>
        <w:tab/>
        <w:t>16:18</w:t>
        <w:tab/>
        <w:t>38°49′06.4″</w:t>
        <w:tab/>
        <w:t>100°23′30.8″</w:t>
        <w:tab/>
        <w:t>1540</w:t>
        <w:tab/>
        <w:t>散播甜菜</w:t>
        <w:br/>
        <w:t>10</w:t>
        <w:tab/>
        <w:t>16:18</w:t>
        <w:tab/>
        <w:t>38°49′06.9″</w:t>
        <w:tab/>
        <w:t>100°23′30.5″</w:t>
        <w:tab/>
        <w:t>1540</w:t>
        <w:tab/>
        <w:t>西红柿，杂草少于8号样地</w:t>
        <w:br/>
        <w:t>11</w:t>
        <w:tab/>
        <w:t>10:30</w:t>
        <w:tab/>
        <w:t>38°48′28.3″</w:t>
        <w:tab/>
        <w:t>100°24′11.4″</w:t>
        <w:tab/>
        <w:t>1540</w:t>
        <w:tab/>
        <w:t>路西沙棘苗</w:t>
        <w:br/>
        <w:t>12</w:t>
        <w:tab/>
        <w:t>11:24</w:t>
        <w:tab/>
        <w:t>38°48′09.3″</w:t>
        <w:tab/>
        <w:t>100°24′10.1″</w:t>
        <w:tab/>
        <w:t>1550</w:t>
        <w:tab/>
        <w:t>路东向日葵，间作小麦已收</w:t>
        <w:br/>
        <w:t>13</w:t>
        <w:tab/>
        <w:t>12:38</w:t>
        <w:tab/>
        <w:t>38°46′16.3″</w:t>
        <w:tab/>
        <w:t>100°23′14.2″</w:t>
        <w:tab/>
        <w:t>1600</w:t>
        <w:tab/>
        <w:t>旱稻</w:t>
        <w:br/>
        <w:t>14</w:t>
        <w:tab/>
        <w:t>12:45</w:t>
        <w:tab/>
        <w:t>38°46′16.2″</w:t>
        <w:tab/>
        <w:t>100°23′14.0″</w:t>
        <w:tab/>
        <w:t>1600</w:t>
        <w:tab/>
        <w:t>油菜</w:t>
        <w:br/>
        <w:t>15</w:t>
        <w:tab/>
        <w:t>12:54</w:t>
        <w:tab/>
        <w:t>38°46′15.6″</w:t>
        <w:tab/>
        <w:t>100°23′13.8″</w:t>
        <w:tab/>
        <w:t>1600</w:t>
        <w:tab/>
        <w:t>荞麦</w:t>
        <w:br/>
        <w:t>16</w:t>
        <w:tab/>
        <w:t>14:52</w:t>
        <w:tab/>
        <w:t>38°45′55.5″</w:t>
        <w:tab/>
        <w:t>100°23′00.1″</w:t>
        <w:tab/>
        <w:t>1610</w:t>
        <w:tab/>
        <w:t>大田玉米（不套种）</w:t>
        <w:br/>
        <w:t>17</w:t>
        <w:tab/>
        <w:t>15:28</w:t>
        <w:tab/>
        <w:t>38°45′57.5″</w:t>
        <w:tab/>
        <w:t>100°22′28.3″</w:t>
        <w:tab/>
        <w:t>1630</w:t>
        <w:tab/>
        <w:t>大田玉米（不套种）</w:t>
        <w:br/>
        <w:t>18</w:t>
        <w:tab/>
        <w:t>16:20</w:t>
        <w:tab/>
        <w:t>38°43′17.3″</w:t>
        <w:tab/>
        <w:t>100°22′53.4″</w:t>
        <w:tab/>
        <w:t>1730</w:t>
        <w:tab/>
        <w:t>戈壁（雾冰藜、珍珠为优势种）</w:t>
        <w:br/>
        <w:t>19</w:t>
        <w:tab/>
        <w:t>17:40</w:t>
        <w:tab/>
        <w:t>38°42′31.8″</w:t>
        <w:tab/>
        <w:t>100°22′56.8″</w:t>
        <w:tab/>
        <w:t>1780</w:t>
        <w:tab/>
        <w:t>戈壁（雾冰藜、何头草为优势种）</w:t>
        <w:br/>
        <w:t>20</w:t>
        <w:tab/>
        <w:t>10:27</w:t>
        <w:tab/>
        <w:t>38°36′25.1″</w:t>
        <w:tab/>
        <w:t>100°20′33.2″</w:t>
        <w:tab/>
        <w:t>2260</w:t>
        <w:tab/>
        <w:t>禾本科冰草为优势种</w:t>
        <w:br/>
        <w:t>21</w:t>
        <w:tab/>
        <w:t>11:10</w:t>
        <w:tab/>
        <w:t>38°36′24.4″</w:t>
        <w:tab/>
        <w:t>100°20′38.1″</w:t>
        <w:tab/>
        <w:t>2260</w:t>
        <w:tab/>
        <w:t>菊科（撂荒地）</w:t>
        <w:br/>
        <w:t>22</w:t>
        <w:tab/>
        <w:t>11:30</w:t>
        <w:tab/>
        <w:t>与22相邻（东侧）</w:t>
        <w:tab/>
        <w:tab/>
        <w:t>2260</w:t>
        <w:tab/>
        <w:t>冰草-菊科群落，前者为优势种</w:t>
        <w:br/>
        <w:t>23</w:t>
        <w:tab/>
        <w:t>裸土</w:t>
        <w:tab/>
        <w:tab/>
        <w:tab/>
        <w:tab/>
        <w:br/>
        <w:t>24</w:t>
        <w:tab/>
        <w:t>13:09</w:t>
        <w:tab/>
        <w:t>38°38′46.3″</w:t>
        <w:tab/>
        <w:t>100°23′08.5″</w:t>
        <w:tab/>
        <w:t>2030</w:t>
        <w:tab/>
        <w:t>紫花苜蓿</w:t>
        <w:br/>
        <w:t>25</w:t>
        <w:tab/>
        <w:t>14:39</w:t>
        <w:tab/>
        <w:t>38°44′30.8″</w:t>
        <w:tab/>
        <w:t>100°22′41.0″</w:t>
        <w:tab/>
        <w:t>1660</w:t>
        <w:tab/>
        <w:t>杨树林</w:t>
        <w:br/>
        <w:t>26</w:t>
        <w:tab/>
        <w:t>9:47</w:t>
        <w:tab/>
        <w:t>38°58′11.4″</w:t>
        <w:tab/>
        <w:t>100°26′18.3″</w:t>
        <w:tab/>
        <w:t>1460</w:t>
        <w:tab/>
        <w:t>水稻田</w:t>
        <w:br/>
        <w:t>测量内容包括：</w:t>
        <w:br/>
        <w:t>（1）样方调查；</w:t>
        <w:br/>
        <w:t>（2）LAI-2000测量叶面积；</w:t>
        <w:br/>
        <w:t>（3）ASD FieldSpec Pro光谱仪测量地物光谱，测量仪器为甘肃省气象局干旱所的光谱仪（350-2500nm）；</w:t>
        <w:br/>
        <w:t>（4）红外温度枪测量地表和冠层辐射温度；</w:t>
        <w:br/>
        <w:t>（5）LI-6400光合仪光合速率数据；</w:t>
        <w:br/>
        <w:t>（6）热像仪ThermaCAM SC2000测量得到的辐射温度；</w:t>
        <w:br/>
        <w:t>（7）CE318太阳分光光度计观测数据，可以直接用来反演非水汽通道的光学厚度、瑞利散射、气溶胶光学厚度，大气气柱的水汽含量（使用水汽通道936nm处的测量数据）。此外，可以获得550nm处的各种参数，从而在MODTRAN或者6S等软件的辅助下获得水平能见度。</w:t>
        <w:br/>
        <w:t>（8）便携式的SPAD叶绿素仪测量叶绿素浓度。</w:t>
        <w:br/>
        <w:t>本地面数据可为发展和验证EO-1 Hyperion遥感反演生物物理参数提供基本的地面数据集。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冠层光谱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叶绿素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 xml:space="preserve"> 气溶胶光学深度/厚度</w:t>
      </w:r>
      <w:r>
        <w:t>,</w:t>
      </w:r>
      <w:r>
        <w:rPr>
          <w:sz w:val="22"/>
        </w:rPr>
        <w:t xml:space="preserve"> 气溶胶后向散射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2007-9-7</w:t>
      </w:r>
      <w:r>
        <w:t xml:space="preserve">, </w:t>
      </w:r>
      <w:r>
        <w:rPr>
          <w:sz w:val="22"/>
        </w:rPr>
        <w:t>2007-9-8</w:t>
      </w:r>
      <w:r>
        <w:t xml:space="preserve">, </w:t>
      </w:r>
      <w:r>
        <w:rPr>
          <w:sz w:val="22"/>
        </w:rPr>
        <w:t>2007-9-9</w:t>
      </w:r>
      <w:r>
        <w:t xml:space="preserve">, </w:t>
      </w:r>
      <w:r>
        <w:rPr>
          <w:sz w:val="22"/>
        </w:rPr>
        <w:t>2007-9-6</w:t>
      </w:r>
      <w:r>
        <w:t xml:space="preserve">, </w:t>
      </w:r>
      <w:r>
        <w:rPr>
          <w:sz w:val="22"/>
        </w:rPr>
        <w:t>2007-9-5</w:t>
      </w:r>
      <w:r>
        <w:t xml:space="preserve">, </w:t>
      </w:r>
      <w:r>
        <w:rPr>
          <w:sz w:val="22"/>
        </w:rPr>
        <w:t>2007-9-10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3.文件大小：1498.7MB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2007-09-20 00:00:00+00:00</w:t>
      </w:r>
      <w:r>
        <w:rPr>
          <w:sz w:val="22"/>
        </w:rPr>
        <w:t>--</w:t>
      </w:r>
      <w:r>
        <w:rPr>
          <w:sz w:val="22"/>
        </w:rPr>
        <w:t>2007-09-24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严巧弟, 郝晓华, 辛晓洲, 韩辉. 黑河综合遥感联合试验：预试验期盈科绿洲加密观测区EO-1 Hyperion地面同步观测数据集（2007年9月5-10日）. 时空三极环境大数据平台, DOI:10.3972/water973.0262.db, CSTR:18406.11.water973.0262.db, </w:t>
      </w:r>
      <w:r>
        <w:t>2013</w:t>
      </w:r>
      <w:r>
        <w:t>.[</w:t>
      </w:r>
      <w:r>
        <w:t xml:space="preserve">HAN   Hui, YAN   Qiaodi, XIN Xiaozhou, HAO Xiaohua. WATER: Dataset of ground truth measurements synchronizing with EO-1 Hyperion in the Yingke oasis foci experimental area during the pre-observation period ( Sep. 5 - Sep. 10, 2007 ). A Big Earth Data Platform for Three Poles, DOI:10.3972/water973.0262.db, CSTR:18406.11.water973.0262.db,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严巧弟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辛晓洲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韩辉</w:t>
        <w:br/>
      </w:r>
      <w:r>
        <w:rPr>
          <w:sz w:val="22"/>
        </w:rPr>
        <w:t xml:space="preserve">单位: </w:t>
      </w:r>
      <w:r>
        <w:rPr>
          <w:sz w:val="22"/>
        </w:rPr>
        <w:t>中国气象局兰州干旱气象研究所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