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红石岩、一把刀、小岗剑库容曲线及溃口流量过程线数据</w:t>
      </w:r>
    </w:p>
    <w:p>
      <w:r>
        <w:rPr>
          <w:sz w:val="22"/>
        </w:rPr>
        <w:t>英文标题：Storage capacity curve of the Hongshiyan, yibadao and xiaogangjian impoundment and flow hydrograph data of breach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数据内容：红石岩、一把刀、小岗剑库容曲线及溃口流量过程线数据</w:t>
        <w:br/>
        <w:t>数据来源：通过文献检索，分类合并汇编整理。</w:t>
        <w:br/>
        <w:t>数据质量描述：通过文献检索，对四个典型堰塞湖进行了数据汇编，包括：云南鲁甸红石岩堰塞湖、四川德阳市绵竹县小岗剑(上)堰塞湖、四川德阳市绵竹县一把刀堰塞湖。汇编的基本参数包括：坝顶高程、坝高、坝宽等基本参数以及泄流槽参数、堰塞坝级配、库容曲线、溃口流量过程线等参数，并进行了总结分析。可对青藏高原的堰塞湖参数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云南</w:t>
      </w:r>
      <w:r>
        <w:t xml:space="preserve">, </w:t>
      </w:r>
      <w:r>
        <w:rPr>
          <w:sz w:val="22"/>
        </w:rPr>
        <w:t>四川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红石岩、一把刀、小岗剑库容曲线及溃口流量过程线数据. 时空三极环境大数据平台, DOI:10.11888/HumanNat.tpdc.272072, CSTR:18406.11.HumanNat.tpdc.272072, </w:t>
      </w:r>
      <w:r>
        <w:t>2022</w:t>
      </w:r>
      <w:r>
        <w:t>.[</w:t>
      </w:r>
      <w:r>
        <w:t xml:space="preserve">ZHANG   Xinhua . Storage capacity curve of the Hongshiyan, yibadao and xiaogangjian impoundment and flow hydrograph data of breach. A Big Earth Data Platform for Three Poles, DOI:10.11888/HumanNat.tpdc.272072, CSTR:18406.11.HumanNat.tpdc.272072,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