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青藏高原Landsat系列卫星遥感归一化差值植被指数（NDVI）产品（1980s-2019）</w:t>
      </w:r>
    </w:p>
    <w:p>
      <w:r>
        <w:rPr>
          <w:sz w:val="22"/>
        </w:rPr>
        <w:t>英文标题：Landsat normalized difference vegetation index (NDVI) products over the Tibetan Plateau (1980s-2019)</w:t>
      </w:r>
    </w:p>
    <w:p>
      <w:r>
        <w:rPr>
          <w:sz w:val="32"/>
        </w:rPr>
        <w:t>1、摘要</w:t>
      </w:r>
    </w:p>
    <w:p>
      <w:pPr>
        <w:ind w:firstLine="432"/>
      </w:pPr>
      <w:r>
        <w:rPr>
          <w:sz w:val="22"/>
        </w:rPr>
        <w:t>1）数据内容：本数据集包含从1980s-2019年青藏高原地区Landsat长时序NDVI。2）数据来源及加工方法：主要是在青藏高原Landsat系列卫星地表反射率数据集的基础上，通过NDVI的计算公式进行生产的，即通过计算近红外波段和红波段之间的差异来定量化植被的生长状况，具体公式为：（近红外波段-红波段）/(近红外波段+红波段)；3）数据质量描述：为了标识云、冰雪，并相应生产了质量标识文件（QA）。4) 数据应用成果及前景：该指数可反映植被的健康情况及植被的长势，由于计算简单，指示性好，被广泛应用于农业、林业、生态环境等领域，同时也是生态物理参数反演的重要输入参数，是目前应用最为广泛的植被指数之一。</w:t>
      </w:r>
    </w:p>
    <w:p>
      <w:r>
        <w:rPr>
          <w:sz w:val="32"/>
        </w:rPr>
        <w:t>2、关键词</w:t>
      </w:r>
    </w:p>
    <w:p>
      <w:pPr>
        <w:ind w:left="432"/>
      </w:pPr>
      <w:r>
        <w:rPr>
          <w:sz w:val="22"/>
        </w:rPr>
        <w:t>主题关键词：</w:t>
      </w:r>
      <w:r>
        <w:rPr>
          <w:sz w:val="22"/>
        </w:rPr>
        <w:t>沙漠/荒漠</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1980s-2019</w:t>
      </w:r>
    </w:p>
    <w:p>
      <w:r>
        <w:rPr>
          <w:sz w:val="32"/>
        </w:rPr>
        <w:t>3、数据细节</w:t>
      </w:r>
    </w:p>
    <w:p>
      <w:pPr>
        <w:ind w:left="432"/>
      </w:pPr>
      <w:r>
        <w:rPr>
          <w:sz w:val="22"/>
        </w:rPr>
        <w:t>1.比例尺：None</w:t>
      </w:r>
    </w:p>
    <w:p>
      <w:pPr>
        <w:ind w:left="432"/>
      </w:pPr>
      <w:r>
        <w:rPr>
          <w:sz w:val="22"/>
        </w:rPr>
        <w:t>2.投影：UTM</w:t>
      </w:r>
    </w:p>
    <w:p>
      <w:pPr>
        <w:ind w:left="432"/>
      </w:pPr>
      <w:r>
        <w:rPr>
          <w:sz w:val="22"/>
        </w:rPr>
        <w:t>3.文件大小：5672796.16MB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北：40.4</w:t>
            </w:r>
          </w:p>
        </w:tc>
        <w:tc>
          <w:tcPr>
            <w:tcW w:type="dxa" w:w="2880"/>
          </w:tcPr>
          <w:p>
            <w:r>
              <w:t>-</w:t>
            </w:r>
          </w:p>
        </w:tc>
      </w:tr>
      <w:tr>
        <w:tc>
          <w:tcPr>
            <w:tcW w:type="dxa" w:w="2880"/>
          </w:tcPr>
          <w:p>
            <w:r>
              <w:t>西：73.4</w:t>
            </w:r>
          </w:p>
        </w:tc>
        <w:tc>
          <w:tcPr>
            <w:tcW w:type="dxa" w:w="2880"/>
          </w:tcPr>
          <w:p>
            <w:r>
              <w:t>-</w:t>
            </w:r>
          </w:p>
        </w:tc>
        <w:tc>
          <w:tcPr>
            <w:tcW w:type="dxa" w:w="2880"/>
          </w:tcPr>
          <w:p>
            <w:r>
              <w:t>东：106.7</w:t>
            </w:r>
          </w:p>
        </w:tc>
      </w:tr>
      <w:tr>
        <w:tc>
          <w:tcPr>
            <w:tcW w:type="dxa" w:w="2880"/>
          </w:tcPr>
          <w:p>
            <w:r>
              <w:t>-</w:t>
            </w:r>
          </w:p>
        </w:tc>
        <w:tc>
          <w:tcPr>
            <w:tcW w:type="dxa" w:w="2880"/>
          </w:tcPr>
          <w:p>
            <w:r>
              <w:t>南：24.6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彭燕. 青藏高原Landsat系列卫星遥感归一化差值植被指数（NDVI）产品（1980s-2019）. 时空三极环境大数据平台, DOI:10.11888/Ecolo.tpdc.271725, CSTR:18406.11.Ecolo.tpdc.271725, </w:t>
      </w:r>
      <w:r>
        <w:t>2021</w:t>
      </w:r>
      <w:r>
        <w:t>.[</w:t>
      </w:r>
      <w:r>
        <w:t xml:space="preserve">PENG   Yan. Landsat normalized difference vegetation index (NDVI) products over the Tibetan Plateau (1980s-2019). A Big Earth Data Platform for Three Poles, DOI:10.11888/Ecolo.tpdc.271725, CSTR:18406.11.Ecolo.tpdc.271725, </w:t>
      </w:r>
      <w:r>
        <w:t>2021</w:t>
      </w:r>
      <w:r>
        <w:rPr>
          <w:sz w:val="22"/>
        </w:rPr>
        <w:t>]</w:t>
      </w:r>
    </w:p>
    <w:p>
      <w:pPr>
        <w:ind w:left="432"/>
      </w:pPr>
      <w:r>
        <w:rPr>
          <w:sz w:val="22"/>
        </w:rPr>
        <w:t xml:space="preserve">文章的引用: </w:t>
      </w:r>
    </w:p>
    <w:p>
      <w:pPr>
        <w:ind w:left="864"/>
      </w:pPr>
      <w:r>
        <w:t>DEERING, D.W. (1978). Rangeland reflectance characteristics measured by aircraft and spacecraft sensors. Texas A&amp;M University, College Station, TX, 338.</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彭燕</w:t>
        <w:br/>
      </w:r>
      <w:r>
        <w:rPr>
          <w:sz w:val="22"/>
        </w:rPr>
        <w:t xml:space="preserve">单位: </w:t>
      </w:r>
      <w:r>
        <w:rPr>
          <w:sz w:val="22"/>
        </w:rPr>
        <w:t>中国科学院空天信息创新研究院</w:t>
        <w:br/>
      </w:r>
      <w:r>
        <w:rPr>
          <w:sz w:val="22"/>
        </w:rPr>
        <w:t xml:space="preserve">电子邮件: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