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黑河综合遥感联合试验：中游干旱区水文试验区地表反照率数据集</w:t>
      </w:r>
    </w:p>
    <w:p>
      <w:r>
        <w:rPr>
          <w:sz w:val="22"/>
        </w:rPr>
        <w:t>英文标题：WATER: Dataset of albedo observations in the arid region hydrology experiment area</w:t>
      </w:r>
    </w:p>
    <w:p>
      <w:r>
        <w:rPr>
          <w:sz w:val="32"/>
        </w:rPr>
        <w:t>1、摘要</w:t>
      </w:r>
    </w:p>
    <w:p>
      <w:pPr>
        <w:ind w:firstLine="432"/>
      </w:pPr>
      <w:r>
        <w:rPr>
          <w:sz w:val="22"/>
        </w:rPr>
        <w:t>本数据集为在盈科绿洲加密观测区、花寨子荒漠加密观测区、临泽站加密观测区、扁都口加密观测区和张掖市加密观测区等地进行了2008-05-20至2008-07-14的反照率不连续观测数据。</w:t>
        <w:br/>
        <w:t>反照率测量与机载红外广角双模式成像仪WiDAS（Wide-angle Infrared Dual-mode line/area Array Scanner）、成像光谱仪OMIS-II飞行，以及星载TM、ASTER、Hyperion和CHRIS等进行了同步观测。</w:t>
        <w:br/>
        <w:t xml:space="preserve">测量内容：  </w:t>
        <w:br/>
        <w:t xml:space="preserve">（1）盈科绿洲与花寨子荒漠加密观测区。前后分别在盈科绿洲站玉米地、小麦样地和花寨子荒漠站样地2进行反照率的测量。①盈科绿洲站玉米地：2008-05-28，2008-05-30，2008-06-03，2008-06-16，2008-06-20，2008-06-27，2008-06-29，2008-07-11，2008-07-14；②盈科小麦地样地：2008-05-20，2008-05-29，2008-06-01，2008-06-04，2008-06-06，2008-06-09，2008-06-15，2008-06-24，2008-07-07，2008-07-14；③花寨子荒漠站样地2：2008-06-14，2008-06-22，2008-06-30；胡麻：2008-06-23；   </w:t>
        <w:br/>
        <w:t xml:space="preserve">（2）临泽站加密观测区：①临泽玉米：2008-05-25；②荒漠及苜蓿：2008-05-24    </w:t>
        <w:br/>
        <w:t xml:space="preserve">（3）扁都口加密观测区： 油菜花草地及大麦：2008-06-24；大麦：2008-07-06；   </w:t>
        <w:br/>
        <w:t xml:space="preserve">（4）张掖市加密观测区：金都楼顶及市内草地：2008-05-27。  </w:t>
        <w:br/>
        <w:t xml:space="preserve">测量仪器：   </w:t>
        <w:br/>
        <w:t>遥感所1号短波辐射表（CMP3-060580）和遥感所2号短波辐射表（CMP3-060584），电压测量仪器为优利德（UNIT）UT58数字万用表。</w:t>
        <w:br/>
        <w:t>数据处理：</w:t>
        <w:br/>
        <w:t xml:space="preserve">计算时用包含短波表的上表电压值，下表电压值，后经过表的敏感系数转换成反照率数据。原始数据为纸质表格，数字化录入为Excel表格。    </w:t>
        <w:br/>
        <w:t>需特别说明的观测情况：作物生长后期，玉米高度达1.8m以上，观测架高度不够，采取了在附近选择低矮植株的办法，另外后期观测时探头距离作物高度较低。</w:t>
      </w:r>
    </w:p>
    <w:p>
      <w:r>
        <w:rPr>
          <w:sz w:val="32"/>
        </w:rPr>
        <w:t>2、关键词</w:t>
      </w:r>
    </w:p>
    <w:p>
      <w:pPr>
        <w:ind w:left="432"/>
      </w:pPr>
      <w:r>
        <w:rPr>
          <w:sz w:val="22"/>
        </w:rPr>
        <w:t>主题关键词：</w:t>
      </w:r>
      <w:r>
        <w:rPr>
          <w:sz w:val="22"/>
        </w:rPr>
        <w:t>地表过程</w:t>
      </w:r>
      <w:r>
        <w:t>,</w:t>
      </w:r>
      <w:r>
        <w:rPr>
          <w:sz w:val="22"/>
        </w:rPr>
        <w:t>成像光谱仪OMIS-II</w:t>
      </w:r>
      <w:r>
        <w:t>,</w:t>
      </w:r>
      <w:r>
        <w:rPr>
          <w:sz w:val="22"/>
        </w:rPr>
        <w:t>遥感技术</w:t>
      </w:r>
      <w:r>
        <w:t>,</w:t>
      </w:r>
      <w:r>
        <w:rPr>
          <w:sz w:val="22"/>
        </w:rPr>
        <w:t>红外广角双模式成像仪WiDAS</w:t>
      </w:r>
      <w:r>
        <w:t>,</w:t>
      </w:r>
      <w:r>
        <w:rPr>
          <w:sz w:val="22"/>
        </w:rPr>
        <w:t>可见光遥感</w:t>
      </w:r>
      <w:r>
        <w:t>,</w:t>
      </w:r>
      <w:r>
        <w:rPr>
          <w:sz w:val="22"/>
        </w:rPr>
        <w:t>反照率</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张掖市加密观测区</w:t>
      </w:r>
      <w:r>
        <w:t xml:space="preserve">, </w:t>
      </w:r>
      <w:r>
        <w:rPr>
          <w:sz w:val="22"/>
        </w:rPr>
        <w:t>临泽站加密观测区</w:t>
      </w:r>
      <w:r>
        <w:t xml:space="preserve">, </w:t>
      </w:r>
      <w:r>
        <w:rPr>
          <w:sz w:val="22"/>
        </w:rPr>
        <w:t>扁都口加密观测区</w:t>
        <w:br/>
      </w:r>
      <w:r>
        <w:rPr>
          <w:sz w:val="22"/>
        </w:rPr>
        <w:t>时间关键词：</w:t>
      </w:r>
      <w:r>
        <w:rPr>
          <w:sz w:val="22"/>
        </w:rPr>
        <w:t>2008-06-27</w:t>
      </w:r>
      <w:r>
        <w:t xml:space="preserve">, </w:t>
      </w:r>
      <w:r>
        <w:rPr>
          <w:sz w:val="22"/>
        </w:rPr>
        <w:t>2008-05-25</w:t>
      </w:r>
      <w:r>
        <w:t xml:space="preserve">, </w:t>
      </w:r>
      <w:r>
        <w:rPr>
          <w:sz w:val="22"/>
        </w:rPr>
        <w:t>2008-06-04</w:t>
      </w:r>
      <w:r>
        <w:t xml:space="preserve">, </w:t>
      </w:r>
      <w:r>
        <w:rPr>
          <w:sz w:val="22"/>
        </w:rPr>
        <w:t>2008-06-14</w:t>
      </w:r>
      <w:r>
        <w:t xml:space="preserve">, </w:t>
      </w:r>
      <w:r>
        <w:rPr>
          <w:sz w:val="22"/>
        </w:rPr>
        <w:t>2008-06-03</w:t>
      </w:r>
      <w:r>
        <w:t xml:space="preserve">, </w:t>
      </w:r>
      <w:r>
        <w:rPr>
          <w:sz w:val="22"/>
        </w:rPr>
        <w:t>2008-07-06</w:t>
      </w:r>
      <w:r>
        <w:t xml:space="preserve">, </w:t>
      </w:r>
      <w:r>
        <w:rPr>
          <w:sz w:val="22"/>
        </w:rPr>
        <w:t>2008-06-06</w:t>
      </w:r>
      <w:r>
        <w:t xml:space="preserve">, </w:t>
      </w:r>
      <w:r>
        <w:rPr>
          <w:sz w:val="22"/>
        </w:rPr>
        <w:t>2008-06-29</w:t>
      </w:r>
      <w:r>
        <w:t xml:space="preserve">, </w:t>
      </w:r>
      <w:r>
        <w:rPr>
          <w:sz w:val="22"/>
        </w:rPr>
        <w:t>2008-07-11</w:t>
      </w:r>
      <w:r>
        <w:t xml:space="preserve">, </w:t>
      </w:r>
      <w:r>
        <w:rPr>
          <w:sz w:val="22"/>
        </w:rPr>
        <w:t>2008-07-14</w:t>
      </w:r>
      <w:r>
        <w:t xml:space="preserve">, </w:t>
      </w:r>
      <w:r>
        <w:rPr>
          <w:sz w:val="22"/>
        </w:rPr>
        <w:t>2008-06-24</w:t>
      </w:r>
      <w:r>
        <w:t xml:space="preserve">, </w:t>
      </w:r>
      <w:r>
        <w:rPr>
          <w:sz w:val="22"/>
        </w:rPr>
        <w:t>2008-05-28</w:t>
      </w:r>
      <w:r>
        <w:t xml:space="preserve">, </w:t>
      </w:r>
      <w:r>
        <w:rPr>
          <w:sz w:val="22"/>
        </w:rPr>
        <w:t>2008-06-20</w:t>
      </w:r>
      <w:r>
        <w:t xml:space="preserve">, </w:t>
      </w:r>
      <w:r>
        <w:rPr>
          <w:sz w:val="22"/>
        </w:rPr>
        <w:t>2008-05-20</w:t>
      </w:r>
      <w:r>
        <w:t xml:space="preserve">, </w:t>
      </w:r>
      <w:r>
        <w:rPr>
          <w:sz w:val="22"/>
        </w:rPr>
        <w:t>2008-07-07</w:t>
      </w:r>
      <w:r>
        <w:t xml:space="preserve">, </w:t>
      </w:r>
      <w:r>
        <w:rPr>
          <w:sz w:val="22"/>
        </w:rPr>
        <w:t>2008-05-30</w:t>
      </w:r>
      <w:r>
        <w:t xml:space="preserve">, </w:t>
      </w:r>
      <w:r>
        <w:rPr>
          <w:sz w:val="22"/>
        </w:rPr>
        <w:t>2008-05-29</w:t>
      </w:r>
      <w:r>
        <w:t xml:space="preserve">, </w:t>
      </w:r>
      <w:r>
        <w:rPr>
          <w:sz w:val="22"/>
        </w:rPr>
        <w:t>2008-06-01</w:t>
      </w:r>
      <w:r>
        <w:t xml:space="preserve">, </w:t>
      </w:r>
      <w:r>
        <w:rPr>
          <w:sz w:val="22"/>
        </w:rPr>
        <w:t>2008-06-09</w:t>
      </w:r>
      <w:r>
        <w:t xml:space="preserve">, </w:t>
      </w:r>
      <w:r>
        <w:rPr>
          <w:sz w:val="22"/>
        </w:rPr>
        <w:t>2008-06-30</w:t>
      </w:r>
      <w:r>
        <w:t xml:space="preserve">, </w:t>
      </w:r>
      <w:r>
        <w:rPr>
          <w:sz w:val="22"/>
        </w:rPr>
        <w:t>2008-05-24</w:t>
      </w:r>
      <w:r>
        <w:t xml:space="preserve">, </w:t>
      </w:r>
      <w:r>
        <w:rPr>
          <w:sz w:val="22"/>
        </w:rPr>
        <w:t>2008-06-15</w:t>
      </w:r>
      <w:r>
        <w:t xml:space="preserve">, </w:t>
      </w:r>
      <w:r>
        <w:rPr>
          <w:sz w:val="22"/>
        </w:rPr>
        <w:t>2008-06-23</w:t>
      </w:r>
      <w:r>
        <w:t xml:space="preserve">, </w:t>
      </w:r>
      <w:r>
        <w:rPr>
          <w:sz w:val="22"/>
        </w:rPr>
        <w:t>2008-05-27</w:t>
      </w:r>
      <w:r>
        <w:t xml:space="preserve">, </w:t>
      </w:r>
      <w:r>
        <w:rPr>
          <w:sz w:val="22"/>
        </w:rPr>
        <w:t>2008-06-22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3.文件大小：230.4MB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北：39.311</w:t>
            </w:r>
          </w:p>
        </w:tc>
        <w:tc>
          <w:tcPr>
            <w:tcW w:type="dxa" w:w="2880"/>
          </w:tcPr>
          <w:p>
            <w:r>
              <w:t>-</w:t>
            </w:r>
          </w:p>
        </w:tc>
      </w:tr>
      <w:tr>
        <w:tc>
          <w:tcPr>
            <w:tcW w:type="dxa" w:w="2880"/>
          </w:tcPr>
          <w:p>
            <w:r>
              <w:t>西：100.11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2008-05-31 16:00:00+00:00</w:t>
      </w:r>
      <w:r>
        <w:rPr>
          <w:sz w:val="22"/>
        </w:rPr>
        <w:t>--</w:t>
      </w:r>
      <w:r>
        <w:rPr>
          <w:sz w:val="22"/>
        </w:rPr>
        <w:t>2008-07-25 16:00:00+00:00</w:t>
      </w:r>
    </w:p>
    <w:p>
      <w:r>
        <w:rPr>
          <w:sz w:val="32"/>
        </w:rPr>
        <w:t>6、引用方式</w:t>
      </w:r>
    </w:p>
    <w:p>
      <w:pPr>
        <w:ind w:left="432"/>
      </w:pPr>
      <w:r>
        <w:rPr>
          <w:sz w:val="22"/>
        </w:rPr>
        <w:t xml:space="preserve">数据的引用: </w:t>
      </w:r>
    </w:p>
    <w:p>
      <w:pPr>
        <w:ind w:left="432" w:firstLine="432"/>
      </w:pPr>
      <w:r>
        <w:t xml:space="preserve">苏高利, 周梦维. 黑河综合遥感联合试验：中游干旱区水文试验区地表反照率数据集. 时空三极环境大数据平台, DOI:10.3972/water973.0147.db, CSTR:18406.11.water973.0147.db, </w:t>
      </w:r>
      <w:r>
        <w:t>2013</w:t>
      </w:r>
      <w:r>
        <w:t>.[</w:t>
      </w:r>
      <w:r>
        <w:t xml:space="preserve">SU   Gaoli, ZHOU   Mengwei. WATER: Dataset of albedo observations in the arid region hydrology experiment area. A Big Earth Data Platform for Three Poles, DOI:10.3972/water973.0147.db, CSTR:18406.11.water973.0147.db, </w:t>
      </w:r>
      <w:r>
        <w:t>2013</w:t>
      </w:r>
      <w:r>
        <w:rPr>
          <w:sz w:val="22"/>
        </w:rPr>
        <w:t>]</w:t>
      </w:r>
    </w:p>
    <w:p>
      <w:pPr>
        <w:ind w:left="432"/>
      </w:pPr>
      <w:r>
        <w:rPr>
          <w:sz w:val="22"/>
        </w:rPr>
        <w:t xml:space="preserve">文章的引用: </w:t>
      </w:r>
    </w:p>
    <w:p>
      <w:pPr>
        <w:ind w:left="864"/>
      </w:pPr>
      <w:r>
        <w:t>Liu SH, Liu Q, Liu QH, Wen JG, Li XW. The angular and spectral kernel model for BRDF and albedo retrieval. IEEE Journal of Selected Topics in Applied Earth Observations and Remote Sensing, 2010, 3(3): 241-256. 10.1109/JSTARS.2010.2048745.</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