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青海省平均每万元工业总产值能源消费量（1997-2000）</w:t>
      </w:r>
    </w:p>
    <w:p>
      <w:r>
        <w:rPr>
          <w:sz w:val="22"/>
        </w:rPr>
        <w:t>英文标题：Energy consumption per 10000 yuan of industrial output value in Qinghai Province (1997-2000)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该数据集记录了青海省平均每万元工业总产值能源消费量，数据按工业总产值能源消费量划分的。数据整理自青海省统计局发布的青海省统计年鉴。数据集包含3个数据表，分别为:</w:t>
        <w:br/>
        <w:t>平均每万元工业总产值能源消费量1997-1998.xls，</w:t>
        <w:br/>
        <w:t>平均每万元工业总产值能源消费量1998-1999年.xls，</w:t>
        <w:br/>
        <w:t>平均每万元工业总产值能源消费量1999-2000年.xls。</w:t>
        <w:br/>
        <w:t>数据表结构相同。例如平均每万元工业总产值能源消费量1997-1998年数据表共有4个字段：</w:t>
        <w:br/>
        <w:t>字段1：采掘业</w:t>
        <w:br/>
        <w:t>字段2：制造业</w:t>
        <w:br/>
        <w:t>字段3：轻工业</w:t>
        <w:br/>
        <w:t>字段4：重工业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能源消费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青海省平均每万元工业总产值能源消费量（1997-2000）. 时空三极环境大数据平台, </w:t>
      </w:r>
      <w:r>
        <w:t>2021</w:t>
      </w:r>
      <w:r>
        <w:t>.[</w:t>
      </w:r>
      <w:r>
        <w:t xml:space="preserve">Qinghai Provincial Bureau of Statistics. Energy consumption per 10000 yuan of industrial output value in Qinghai Province (1997-2000).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