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青海省党的“十八大”以来青海国民经济与社会发展主要指标（2012-2020）</w:t>
      </w:r>
    </w:p>
    <w:p>
      <w:r>
        <w:rPr>
          <w:sz w:val="22"/>
        </w:rPr>
        <w:t>英文标题：Main indicators of national economic and social development in Qinghai Province since the 18th CPC National Congress (2012-2020)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2012-2020年的青海省党的“十八大”以来青海国民经济与社会发展主要指标的统计数据，数据是按照指标、年份、累计增长、年均增长来划分的。数据整理自青海省统计局发布的青海省统计年鉴。数据集共包括3个数据表，分别为党的“十八大”以来青海国民经济与社会发展主要指标2012-2017年.xls，党的“十八大”以来青海国民经济与社会发展主要指标2012-2018年.xls，党的“十八大”以来青海国民经济与社会发展主要指标发展情况2012-2016年.xls。数据表结构相同。例如2012-2018年的数据表共有11个字段。</w:t>
        <w:br/>
        <w:t>字段1：指标</w:t>
        <w:br/>
        <w:t>字段2：Item</w:t>
        <w:br/>
        <w:t>字段3：2012</w:t>
        <w:br/>
        <w:t>字段4：2013</w:t>
        <w:br/>
        <w:t>字段5：2016</w:t>
        <w:br/>
        <w:t>字段6：2017</w:t>
        <w:br/>
        <w:t>字段8：2018</w:t>
        <w:br/>
        <w:t>字段9：累计增长</w:t>
        <w:br/>
        <w:t>字段10：年均增长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青海省党的“十八大”以来青海国民经济与社会发展主要指标（2012-2020）. 时空三极环境大数据平台, </w:t>
      </w:r>
      <w:r>
        <w:t>2021</w:t>
      </w:r>
      <w:r>
        <w:t>.[</w:t>
      </w:r>
      <w:r>
        <w:t xml:space="preserve">Qinghai Provincial Bureau of Statistics. Main indicators of national economic and social development in Qinghai Province since the 18th CPC National Congress (2012-2020).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