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青海省全省行政区划（2001-2013）</w:t>
      </w:r>
    </w:p>
    <w:p>
      <w:r>
        <w:rPr>
          <w:sz w:val="22"/>
        </w:rPr>
        <w:t>英文标题：Administrative divisions of Qinghai Province (2001-2013)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该数据集记录了青海省全省行政区划，数据是按全省行政区划进行划分的。数据整理自青海省统计局发布的青海省统计年鉴。数据集包含9个数据表，分别为:</w:t>
        <w:br/>
        <w:t>全省行政区划(2001年底).xls</w:t>
        <w:br/>
        <w:t>全省行政区划(2002年底).xls</w:t>
        <w:br/>
        <w:t>全省行政区划(2003年底).xls</w:t>
        <w:br/>
        <w:t>全省行政区划(2006年底).xls</w:t>
        <w:br/>
        <w:t>全省行政区划(2007年底).xls</w:t>
        <w:br/>
        <w:t>全省行政区划(2008年底).xls</w:t>
        <w:br/>
        <w:t>全省行政区划(2009年底).xls</w:t>
        <w:br/>
        <w:t>全省行政区划(2013年底).xls</w:t>
        <w:br/>
        <w:t>全省行政区划(2004年底).xls</w:t>
        <w:br/>
        <w:t>数据表结构相同。例如全省行政区划（2001年底）数据表共有5个字段：</w:t>
        <w:br/>
        <w:t>字段1：地区</w:t>
        <w:br/>
        <w:t>字段2：土地面积（平方公里）</w:t>
        <w:br/>
        <w:t>字段3：县级行政单位数</w:t>
        <w:br/>
        <w:t>字段4：县级行政单位（地区）名称</w:t>
        <w:br/>
        <w:t>字段5：街道办事处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青海省全省行政区划（2001-2013）. 时空三极环境大数据平台, </w:t>
      </w:r>
      <w:r>
        <w:t>2021</w:t>
      </w:r>
      <w:r>
        <w:t>.[</w:t>
      </w:r>
      <w:r>
        <w:t xml:space="preserve">Qinghai Provincial Bureau of Statistics. Administrative divisions of Qinghai Province (2001-2013).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